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73" w:lineRule="auto"/>
        <w:rPr>
          <w:rFonts w:ascii="Times New Roman" w:hAnsi="Times New Roman" w:eastAsia="SimSun" w:cs="Times New Roman"/>
          <w:sz w:val="24"/>
          <w:szCs w:val="24"/>
          <w:lang w:val="tt-RU" w:eastAsia="ru-RU"/>
        </w:rPr>
      </w:pPr>
    </w:p>
    <w:p>
      <w:pPr>
        <w:spacing w:after="0" w:line="273" w:lineRule="auto"/>
        <w:jc w:val="center"/>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Муниципальное бюджетное общеобразовательное учреждение  «Староашитская основная общеобразовательная школа» Арского  муниципального  района Республики Татарстан</w:t>
      </w:r>
    </w:p>
    <w:tbl>
      <w:tblPr>
        <w:tblStyle w:val="3"/>
        <w:tblW w:w="0" w:type="auto"/>
        <w:tblInd w:w="0" w:type="dxa"/>
        <w:tblLayout w:type="fixed"/>
        <w:tblCellMar>
          <w:top w:w="15" w:type="dxa"/>
          <w:left w:w="15" w:type="dxa"/>
          <w:bottom w:w="15" w:type="dxa"/>
          <w:right w:w="15" w:type="dxa"/>
        </w:tblCellMar>
      </w:tblPr>
      <w:tblGrid>
        <w:gridCol w:w="4044"/>
        <w:gridCol w:w="4500"/>
      </w:tblGrid>
      <w:tr>
        <w:tblPrEx>
          <w:tblCellMar>
            <w:top w:w="15" w:type="dxa"/>
            <w:left w:w="15" w:type="dxa"/>
            <w:bottom w:w="15" w:type="dxa"/>
            <w:right w:w="15" w:type="dxa"/>
          </w:tblCellMar>
        </w:tblPrEx>
        <w:tc>
          <w:tcPr>
            <w:tcW w:w="4044" w:type="dxa"/>
            <w:shd w:val="clear" w:color="auto" w:fill="FFFFFF"/>
          </w:tcPr>
          <w:p>
            <w:pPr>
              <w:spacing w:after="0" w:line="240" w:lineRule="auto"/>
              <w:jc w:val="center"/>
              <w:rPr>
                <w:rFonts w:ascii="Times New Roman" w:hAnsi="Times New Roman" w:eastAsia="SimSun" w:cs="Times New Roman"/>
                <w:b/>
                <w:sz w:val="24"/>
                <w:szCs w:val="24"/>
                <w:lang w:val="tt-RU" w:eastAsia="ru-RU"/>
              </w:rPr>
            </w:pPr>
          </w:p>
          <w:p>
            <w:pPr>
              <w:spacing w:after="0" w:line="240" w:lineRule="auto"/>
              <w:jc w:val="center"/>
              <w:rPr>
                <w:rFonts w:ascii="Calibri" w:hAnsi="Calibri" w:eastAsia="SimSun" w:cs="Times New Roman"/>
                <w:sz w:val="24"/>
                <w:szCs w:val="24"/>
                <w:lang w:eastAsia="ru-RU"/>
              </w:rPr>
            </w:pPr>
            <w:r>
              <w:rPr>
                <w:rFonts w:ascii="Times New Roman" w:hAnsi="Times New Roman" w:eastAsia="SimSun" w:cs="Times New Roman"/>
                <w:b/>
                <w:sz w:val="24"/>
                <w:szCs w:val="24"/>
                <w:lang w:eastAsia="ru-RU"/>
              </w:rPr>
              <w:t>«Согласовано»</w:t>
            </w:r>
          </w:p>
        </w:tc>
        <w:tc>
          <w:tcPr>
            <w:tcW w:w="4500" w:type="dxa"/>
            <w:tcBorders>
              <w:left w:val="nil"/>
            </w:tcBorders>
            <w:shd w:val="clear" w:color="auto" w:fill="FFFFFF"/>
          </w:tcPr>
          <w:p>
            <w:pPr>
              <w:spacing w:after="0" w:line="240" w:lineRule="auto"/>
              <w:jc w:val="center"/>
              <w:rPr>
                <w:rFonts w:ascii="Times New Roman" w:hAnsi="Times New Roman" w:eastAsia="SimSun" w:cs="Times New Roman"/>
                <w:b/>
                <w:sz w:val="24"/>
                <w:szCs w:val="24"/>
                <w:lang w:val="tt-RU" w:eastAsia="ru-RU"/>
              </w:rPr>
            </w:pPr>
          </w:p>
          <w:p>
            <w:pPr>
              <w:spacing w:after="0" w:line="240" w:lineRule="auto"/>
              <w:jc w:val="center"/>
              <w:rPr>
                <w:rFonts w:ascii="Calibri" w:hAnsi="Calibri" w:eastAsia="SimSun" w:cs="Times New Roman"/>
                <w:sz w:val="24"/>
                <w:szCs w:val="24"/>
                <w:lang w:eastAsia="ru-RU"/>
              </w:rPr>
            </w:pPr>
            <w:r>
              <w:rPr>
                <w:rFonts w:ascii="Times New Roman" w:hAnsi="Times New Roman" w:eastAsia="SimSun" w:cs="Times New Roman"/>
                <w:b/>
                <w:sz w:val="24"/>
                <w:szCs w:val="24"/>
                <w:lang w:eastAsia="ru-RU"/>
              </w:rPr>
              <w:t>«Утверждаю»</w:t>
            </w:r>
          </w:p>
        </w:tc>
      </w:tr>
      <w:tr>
        <w:tblPrEx>
          <w:tblCellMar>
            <w:top w:w="15" w:type="dxa"/>
            <w:left w:w="15" w:type="dxa"/>
            <w:bottom w:w="15" w:type="dxa"/>
            <w:right w:w="15" w:type="dxa"/>
          </w:tblCellMar>
        </w:tblPrEx>
        <w:tc>
          <w:tcPr>
            <w:tcW w:w="4044" w:type="dxa"/>
            <w:tcBorders>
              <w:top w:val="nil"/>
            </w:tcBorders>
            <w:shd w:val="clear" w:color="auto" w:fill="FFFFFF"/>
          </w:tcPr>
          <w:p>
            <w:pPr>
              <w:spacing w:after="0" w:line="240" w:lineRule="auto"/>
              <w:jc w:val="center"/>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Заместитель директора по ВР</w:t>
            </w:r>
          </w:p>
          <w:p>
            <w:pPr>
              <w:spacing w:after="0" w:line="240" w:lineRule="auto"/>
              <w:jc w:val="center"/>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_________/</w:t>
            </w:r>
            <w:r>
              <w:rPr>
                <w:rFonts w:ascii="Times New Roman" w:hAnsi="Times New Roman" w:eastAsia="SimSun" w:cs="Times New Roman"/>
                <w:sz w:val="24"/>
                <w:szCs w:val="24"/>
                <w:lang w:val="tt-RU" w:eastAsia="ru-RU"/>
              </w:rPr>
              <w:t>Г.Р.</w:t>
            </w:r>
            <w:r>
              <w:rPr>
                <w:rFonts w:ascii="Times New Roman" w:hAnsi="Times New Roman" w:eastAsia="SimSun" w:cs="Times New Roman"/>
                <w:sz w:val="24"/>
                <w:szCs w:val="24"/>
                <w:lang w:eastAsia="ru-RU"/>
              </w:rPr>
              <w:t>Гайнуллина /</w:t>
            </w:r>
          </w:p>
          <w:p>
            <w:pPr>
              <w:spacing w:after="0" w:line="240" w:lineRule="auto"/>
              <w:jc w:val="center"/>
              <w:rPr>
                <w:rFonts w:ascii="Times New Roman" w:hAnsi="Times New Roman" w:eastAsia="SimSun" w:cs="Times New Roman"/>
                <w:sz w:val="24"/>
                <w:szCs w:val="24"/>
                <w:lang w:eastAsia="ru-RU"/>
              </w:rPr>
            </w:pPr>
          </w:p>
          <w:p>
            <w:pPr>
              <w:spacing w:after="0" w:line="240" w:lineRule="auto"/>
              <w:jc w:val="center"/>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«_29__»__августа__202</w:t>
            </w:r>
            <w:r>
              <w:rPr>
                <w:rFonts w:ascii="Times New Roman" w:hAnsi="Times New Roman" w:eastAsia="SimSun" w:cs="Times New Roman"/>
                <w:sz w:val="24"/>
                <w:szCs w:val="24"/>
                <w:lang w:val="tt-RU" w:eastAsia="ru-RU"/>
              </w:rPr>
              <w:t>3</w:t>
            </w:r>
            <w:r>
              <w:rPr>
                <w:rFonts w:ascii="Times New Roman" w:hAnsi="Times New Roman" w:eastAsia="SimSun" w:cs="Times New Roman"/>
                <w:sz w:val="24"/>
                <w:szCs w:val="24"/>
                <w:lang w:eastAsia="ru-RU"/>
              </w:rPr>
              <w:t xml:space="preserve"> г.</w:t>
            </w:r>
          </w:p>
          <w:p>
            <w:pPr>
              <w:spacing w:after="0" w:line="240" w:lineRule="auto"/>
              <w:jc w:val="center"/>
              <w:rPr>
                <w:rFonts w:ascii="Calibri" w:hAnsi="Calibri" w:eastAsia="SimSun" w:cs="Times New Roman"/>
                <w:sz w:val="24"/>
                <w:szCs w:val="24"/>
                <w:lang w:eastAsia="ru-RU"/>
              </w:rPr>
            </w:pPr>
          </w:p>
        </w:tc>
        <w:tc>
          <w:tcPr>
            <w:tcW w:w="4500" w:type="dxa"/>
            <w:tcBorders>
              <w:top w:val="nil"/>
              <w:left w:val="nil"/>
            </w:tcBorders>
            <w:shd w:val="clear" w:color="auto" w:fill="FFFFFF"/>
          </w:tcPr>
          <w:p>
            <w:pPr>
              <w:spacing w:after="0" w:line="240" w:lineRule="auto"/>
              <w:jc w:val="center"/>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Директор школы</w:t>
            </w:r>
          </w:p>
          <w:p>
            <w:pPr>
              <w:spacing w:after="0" w:line="240" w:lineRule="auto"/>
              <w:jc w:val="center"/>
              <w:rPr>
                <w:rFonts w:ascii="Times New Roman" w:hAnsi="Times New Roman" w:eastAsia="SimSun" w:cs="Times New Roman"/>
                <w:sz w:val="24"/>
                <w:szCs w:val="24"/>
                <w:lang w:eastAsia="ru-RU"/>
              </w:rPr>
            </w:pPr>
          </w:p>
          <w:p>
            <w:pPr>
              <w:spacing w:after="0" w:line="240" w:lineRule="auto"/>
              <w:jc w:val="center"/>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_________/А.В.Мустафина /</w:t>
            </w:r>
          </w:p>
          <w:p>
            <w:pPr>
              <w:spacing w:after="0" w:line="240" w:lineRule="auto"/>
              <w:jc w:val="center"/>
              <w:rPr>
                <w:rFonts w:ascii="Times New Roman" w:hAnsi="Times New Roman" w:eastAsia="SimSun" w:cs="Times New Roman"/>
                <w:sz w:val="24"/>
                <w:szCs w:val="24"/>
                <w:lang w:eastAsia="ru-RU"/>
              </w:rPr>
            </w:pPr>
          </w:p>
          <w:p>
            <w:pPr>
              <w:spacing w:after="0" w:line="240" w:lineRule="auto"/>
              <w:jc w:val="center"/>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Приказ  №______</w:t>
            </w:r>
          </w:p>
          <w:p>
            <w:pPr>
              <w:spacing w:after="0" w:line="240" w:lineRule="auto"/>
              <w:jc w:val="center"/>
              <w:rPr>
                <w:rFonts w:ascii="Times New Roman" w:hAnsi="Times New Roman" w:eastAsia="SimSun" w:cs="Times New Roman"/>
                <w:sz w:val="24"/>
                <w:szCs w:val="24"/>
                <w:lang w:eastAsia="ru-RU"/>
              </w:rPr>
            </w:pPr>
          </w:p>
          <w:p>
            <w:pPr>
              <w:spacing w:after="0" w:line="240" w:lineRule="auto"/>
              <w:jc w:val="center"/>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«_31__»__августа_202</w:t>
            </w:r>
            <w:r>
              <w:rPr>
                <w:rFonts w:ascii="Times New Roman" w:hAnsi="Times New Roman" w:eastAsia="SimSun" w:cs="Times New Roman"/>
                <w:sz w:val="24"/>
                <w:szCs w:val="24"/>
                <w:lang w:val="tt-RU" w:eastAsia="ru-RU"/>
              </w:rPr>
              <w:t>3</w:t>
            </w:r>
            <w:r>
              <w:rPr>
                <w:rFonts w:ascii="Times New Roman" w:hAnsi="Times New Roman" w:eastAsia="SimSun" w:cs="Times New Roman"/>
                <w:sz w:val="24"/>
                <w:szCs w:val="24"/>
                <w:lang w:eastAsia="ru-RU"/>
              </w:rPr>
              <w:t xml:space="preserve"> г.</w:t>
            </w:r>
          </w:p>
          <w:p>
            <w:pPr>
              <w:spacing w:after="0" w:line="240" w:lineRule="auto"/>
              <w:jc w:val="center"/>
              <w:rPr>
                <w:rFonts w:ascii="Calibri" w:hAnsi="Calibri" w:eastAsia="SimSun" w:cs="Times New Roman"/>
                <w:sz w:val="24"/>
                <w:szCs w:val="24"/>
                <w:lang w:eastAsia="ru-RU"/>
              </w:rPr>
            </w:pPr>
          </w:p>
        </w:tc>
      </w:tr>
    </w:tbl>
    <w:p>
      <w:pPr>
        <w:spacing w:after="0" w:line="480" w:lineRule="auto"/>
        <w:rPr>
          <w:rFonts w:ascii="Times New Roman" w:hAnsi="Times New Roman" w:eastAsia="SimSun" w:cs="Times New Roman"/>
          <w:b/>
          <w:sz w:val="24"/>
          <w:szCs w:val="24"/>
          <w:lang w:eastAsia="ru-RU"/>
        </w:rPr>
      </w:pPr>
      <w:r>
        <w:rPr>
          <w:rFonts w:ascii="Times New Roman" w:hAnsi="Times New Roman" w:eastAsia="SimSun" w:cs="Times New Roman"/>
          <w:b/>
          <w:sz w:val="24"/>
          <w:szCs w:val="24"/>
          <w:lang w:eastAsia="ru-RU"/>
        </w:rPr>
        <w:t xml:space="preserve"> </w:t>
      </w:r>
    </w:p>
    <w:p>
      <w:pPr>
        <w:spacing w:after="0" w:line="240" w:lineRule="auto"/>
        <w:jc w:val="center"/>
        <w:rPr>
          <w:rFonts w:ascii="Times New Roman" w:hAnsi="Times New Roman" w:eastAsia="SimSun" w:cs="Times New Roman"/>
          <w:b/>
          <w:sz w:val="24"/>
          <w:szCs w:val="24"/>
          <w:lang w:eastAsia="ru-RU"/>
        </w:rPr>
      </w:pPr>
      <w:r>
        <w:rPr>
          <w:rFonts w:ascii="Times New Roman" w:hAnsi="Times New Roman" w:eastAsia="SimSun" w:cs="Times New Roman"/>
          <w:b/>
          <w:sz w:val="24"/>
          <w:szCs w:val="24"/>
          <w:lang w:eastAsia="ru-RU"/>
        </w:rPr>
        <w:t xml:space="preserve">      </w:t>
      </w:r>
    </w:p>
    <w:p>
      <w:pPr>
        <w:spacing w:after="0" w:line="240" w:lineRule="auto"/>
        <w:jc w:val="center"/>
        <w:rPr>
          <w:rFonts w:ascii="Times New Roman" w:hAnsi="Times New Roman" w:eastAsia="SimSun" w:cs="Times New Roman"/>
          <w:b/>
          <w:sz w:val="24"/>
          <w:szCs w:val="24"/>
          <w:lang w:eastAsia="ru-RU"/>
        </w:rPr>
      </w:pPr>
      <w:r>
        <w:rPr>
          <w:rFonts w:ascii="Times New Roman" w:hAnsi="Times New Roman" w:eastAsia="SimSun" w:cs="Times New Roman"/>
          <w:b/>
          <w:sz w:val="24"/>
          <w:szCs w:val="24"/>
          <w:lang w:eastAsia="ru-RU"/>
        </w:rPr>
        <w:t>Дополнительная общеобразовательная программа   художественно - эстетической направленности</w:t>
      </w:r>
    </w:p>
    <w:p>
      <w:pPr>
        <w:spacing w:after="0" w:line="240" w:lineRule="auto"/>
        <w:jc w:val="center"/>
        <w:rPr>
          <w:rFonts w:ascii="Times New Roman" w:hAnsi="Times New Roman" w:eastAsia="SimSun" w:cs="Times New Roman"/>
          <w:b/>
          <w:sz w:val="24"/>
          <w:szCs w:val="24"/>
          <w:u w:val="single"/>
          <w:lang w:eastAsia="ru-RU"/>
        </w:rPr>
      </w:pPr>
      <w:r>
        <w:rPr>
          <w:rFonts w:ascii="Times New Roman" w:hAnsi="Times New Roman" w:eastAsia="SimSun" w:cs="Times New Roman"/>
          <w:b/>
          <w:sz w:val="24"/>
          <w:szCs w:val="24"/>
          <w:u w:val="single"/>
          <w:lang w:eastAsia="ru-RU"/>
        </w:rPr>
        <w:t xml:space="preserve"> </w:t>
      </w:r>
    </w:p>
    <w:p>
      <w:pPr>
        <w:spacing w:after="0" w:line="240" w:lineRule="auto"/>
        <w:jc w:val="center"/>
        <w:rPr>
          <w:rFonts w:ascii="Times New Roman" w:hAnsi="Times New Roman" w:eastAsia="SimSun" w:cs="Times New Roman"/>
          <w:b/>
          <w:sz w:val="24"/>
          <w:szCs w:val="24"/>
          <w:lang w:eastAsia="ru-RU"/>
        </w:rPr>
      </w:pPr>
      <w:r>
        <w:rPr>
          <w:rFonts w:ascii="Times New Roman" w:hAnsi="Times New Roman" w:eastAsia="SimSun" w:cs="Times New Roman"/>
          <w:b/>
          <w:sz w:val="24"/>
          <w:szCs w:val="24"/>
          <w:lang w:eastAsia="ru-RU"/>
        </w:rPr>
        <w:t>«Тылсым»</w:t>
      </w:r>
    </w:p>
    <w:p>
      <w:pPr>
        <w:spacing w:after="0" w:line="240" w:lineRule="auto"/>
        <w:jc w:val="center"/>
        <w:rPr>
          <w:rFonts w:ascii="Times New Roman" w:hAnsi="Times New Roman" w:eastAsia="SimSun" w:cs="Times New Roman"/>
          <w:color w:val="FF0000"/>
          <w:sz w:val="24"/>
          <w:szCs w:val="24"/>
          <w:lang w:eastAsia="ru-RU"/>
        </w:rPr>
      </w:pPr>
      <w:r>
        <w:rPr>
          <w:rFonts w:ascii="Times New Roman" w:hAnsi="Times New Roman" w:eastAsia="SimSun" w:cs="Times New Roman"/>
          <w:color w:val="FF0000"/>
          <w:sz w:val="24"/>
          <w:szCs w:val="24"/>
          <w:lang w:eastAsia="ru-RU"/>
        </w:rPr>
        <w:t xml:space="preserve"> </w:t>
      </w:r>
    </w:p>
    <w:p>
      <w:pPr>
        <w:spacing w:after="0" w:line="240" w:lineRule="auto"/>
        <w:jc w:val="center"/>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 xml:space="preserve"> </w:t>
      </w:r>
    </w:p>
    <w:p>
      <w:pPr>
        <w:spacing w:after="0" w:line="240" w:lineRule="auto"/>
        <w:jc w:val="center"/>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 xml:space="preserve"> </w:t>
      </w:r>
    </w:p>
    <w:p>
      <w:pPr>
        <w:spacing w:after="0" w:line="240" w:lineRule="auto"/>
        <w:jc w:val="center"/>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 xml:space="preserve"> </w:t>
      </w:r>
    </w:p>
    <w:p>
      <w:pPr>
        <w:spacing w:after="0" w:line="240" w:lineRule="auto"/>
        <w:jc w:val="center"/>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 xml:space="preserve">Возраст обучающихся:  </w:t>
      </w:r>
      <w:r>
        <w:rPr>
          <w:rFonts w:ascii="Times New Roman" w:hAnsi="Times New Roman" w:eastAsia="SimSun" w:cs="Times New Roman"/>
          <w:sz w:val="24"/>
          <w:szCs w:val="24"/>
          <w:lang w:val="tt-RU" w:eastAsia="ru-RU"/>
        </w:rPr>
        <w:t>9</w:t>
      </w:r>
      <w:r>
        <w:rPr>
          <w:rFonts w:ascii="Times New Roman" w:hAnsi="Times New Roman" w:eastAsia="SimSun" w:cs="Times New Roman"/>
          <w:sz w:val="24"/>
          <w:szCs w:val="24"/>
          <w:lang w:eastAsia="ru-RU"/>
        </w:rPr>
        <w:t>-14 лет</w:t>
      </w:r>
    </w:p>
    <w:p>
      <w:pPr>
        <w:spacing w:after="0" w:line="240" w:lineRule="auto"/>
        <w:jc w:val="center"/>
        <w:rPr>
          <w:rFonts w:ascii="Times New Roman" w:hAnsi="Times New Roman" w:eastAsia="SimSun" w:cs="Times New Roman"/>
          <w:sz w:val="24"/>
          <w:szCs w:val="24"/>
          <w:lang w:eastAsia="ru-RU"/>
        </w:rPr>
      </w:pPr>
      <w:r>
        <w:rPr>
          <w:rFonts w:ascii="Times New Roman" w:hAnsi="Times New Roman" w:eastAsia="SimSun" w:cs="Times New Roman"/>
          <w:i/>
          <w:sz w:val="24"/>
          <w:szCs w:val="24"/>
          <w:lang w:eastAsia="ru-RU"/>
        </w:rPr>
        <w:t xml:space="preserve"> </w:t>
      </w:r>
      <w:r>
        <w:rPr>
          <w:rFonts w:ascii="Times New Roman" w:hAnsi="Times New Roman" w:eastAsia="SimSun" w:cs="Times New Roman"/>
          <w:sz w:val="24"/>
          <w:szCs w:val="24"/>
          <w:lang w:eastAsia="ru-RU"/>
        </w:rPr>
        <w:t>Срок реализации: 202</w:t>
      </w:r>
      <w:r>
        <w:rPr>
          <w:rFonts w:ascii="Times New Roman" w:hAnsi="Times New Roman" w:eastAsia="SimSun" w:cs="Times New Roman"/>
          <w:sz w:val="24"/>
          <w:szCs w:val="24"/>
          <w:lang w:val="tt-RU" w:eastAsia="ru-RU"/>
        </w:rPr>
        <w:t>3</w:t>
      </w:r>
      <w:r>
        <w:rPr>
          <w:rFonts w:ascii="Times New Roman" w:hAnsi="Times New Roman" w:eastAsia="SimSun" w:cs="Times New Roman"/>
          <w:sz w:val="24"/>
          <w:szCs w:val="24"/>
          <w:lang w:eastAsia="ru-RU"/>
        </w:rPr>
        <w:t>-202</w:t>
      </w:r>
      <w:r>
        <w:rPr>
          <w:rFonts w:ascii="Times New Roman" w:hAnsi="Times New Roman" w:eastAsia="SimSun" w:cs="Times New Roman"/>
          <w:sz w:val="24"/>
          <w:szCs w:val="24"/>
          <w:lang w:val="tt-RU" w:eastAsia="ru-RU"/>
        </w:rPr>
        <w:t>4</w:t>
      </w:r>
      <w:r>
        <w:rPr>
          <w:rFonts w:ascii="Times New Roman" w:hAnsi="Times New Roman" w:eastAsia="SimSun" w:cs="Times New Roman"/>
          <w:sz w:val="24"/>
          <w:szCs w:val="24"/>
          <w:lang w:eastAsia="ru-RU"/>
        </w:rPr>
        <w:t>год</w:t>
      </w:r>
    </w:p>
    <w:p>
      <w:pPr>
        <w:spacing w:after="0" w:line="240" w:lineRule="auto"/>
        <w:jc w:val="center"/>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 xml:space="preserve"> </w:t>
      </w:r>
    </w:p>
    <w:p>
      <w:pPr>
        <w:spacing w:after="0" w:line="240" w:lineRule="auto"/>
        <w:jc w:val="center"/>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 xml:space="preserve"> </w:t>
      </w:r>
    </w:p>
    <w:p>
      <w:pPr>
        <w:spacing w:after="0" w:line="240" w:lineRule="auto"/>
        <w:jc w:val="center"/>
        <w:rPr>
          <w:rFonts w:ascii="Times New Roman" w:hAnsi="Times New Roman" w:eastAsia="SimSun" w:cs="Times New Roman"/>
          <w:i/>
          <w:sz w:val="24"/>
          <w:szCs w:val="24"/>
          <w:lang w:eastAsia="ru-RU"/>
        </w:rPr>
      </w:pPr>
      <w:r>
        <w:rPr>
          <w:rFonts w:ascii="Times New Roman" w:hAnsi="Times New Roman" w:eastAsia="SimSun" w:cs="Times New Roman"/>
          <w:i/>
          <w:sz w:val="24"/>
          <w:szCs w:val="24"/>
          <w:lang w:eastAsia="ru-RU"/>
        </w:rPr>
        <w:t xml:space="preserve"> </w:t>
      </w:r>
    </w:p>
    <w:p>
      <w:pPr>
        <w:spacing w:after="0" w:line="240" w:lineRule="auto"/>
        <w:jc w:val="right"/>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 xml:space="preserve">                                                          </w:t>
      </w:r>
    </w:p>
    <w:p>
      <w:pPr>
        <w:spacing w:after="0" w:line="240" w:lineRule="auto"/>
        <w:jc w:val="right"/>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 xml:space="preserve"> </w:t>
      </w:r>
    </w:p>
    <w:p>
      <w:pPr>
        <w:spacing w:after="0" w:line="240" w:lineRule="auto"/>
        <w:jc w:val="right"/>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 xml:space="preserve"> </w:t>
      </w:r>
    </w:p>
    <w:p>
      <w:pPr>
        <w:spacing w:after="0" w:line="240" w:lineRule="auto"/>
        <w:jc w:val="right"/>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 xml:space="preserve">              </w:t>
      </w:r>
    </w:p>
    <w:p>
      <w:pPr>
        <w:spacing w:after="0" w:line="240" w:lineRule="auto"/>
        <w:jc w:val="right"/>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 xml:space="preserve"> </w:t>
      </w:r>
    </w:p>
    <w:p>
      <w:pPr>
        <w:spacing w:after="0" w:line="240" w:lineRule="auto"/>
        <w:jc w:val="right"/>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 xml:space="preserve"> </w:t>
      </w:r>
    </w:p>
    <w:p>
      <w:pPr>
        <w:spacing w:after="0" w:line="240" w:lineRule="auto"/>
        <w:jc w:val="right"/>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 xml:space="preserve"> </w:t>
      </w:r>
    </w:p>
    <w:p>
      <w:pPr>
        <w:spacing w:after="0" w:line="240" w:lineRule="auto"/>
        <w:jc w:val="right"/>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 xml:space="preserve"> </w:t>
      </w:r>
    </w:p>
    <w:p>
      <w:pPr>
        <w:spacing w:after="0" w:line="240" w:lineRule="auto"/>
        <w:jc w:val="right"/>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 xml:space="preserve"> </w:t>
      </w:r>
    </w:p>
    <w:p>
      <w:pPr>
        <w:spacing w:after="0" w:line="240" w:lineRule="auto"/>
        <w:jc w:val="right"/>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 xml:space="preserve"> </w:t>
      </w:r>
    </w:p>
    <w:p>
      <w:pPr>
        <w:spacing w:after="0" w:line="240" w:lineRule="auto"/>
        <w:jc w:val="right"/>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 xml:space="preserve"> </w:t>
      </w:r>
    </w:p>
    <w:p>
      <w:pPr>
        <w:spacing w:after="0" w:line="240" w:lineRule="auto"/>
        <w:jc w:val="right"/>
        <w:rPr>
          <w:rFonts w:ascii="Times New Roman" w:hAnsi="Times New Roman" w:eastAsia="SimSun" w:cs="Times New Roman"/>
          <w:i/>
          <w:sz w:val="24"/>
          <w:szCs w:val="24"/>
          <w:u w:val="single"/>
          <w:lang w:eastAsia="ru-RU"/>
        </w:rPr>
      </w:pPr>
      <w:r>
        <w:rPr>
          <w:rFonts w:ascii="Times New Roman" w:hAnsi="Times New Roman" w:eastAsia="SimSun" w:cs="Times New Roman"/>
          <w:sz w:val="24"/>
          <w:szCs w:val="24"/>
          <w:lang w:eastAsia="ru-RU"/>
        </w:rPr>
        <w:t>Автор-составитель:Галиева Г.Р</w:t>
      </w:r>
      <w:r>
        <w:rPr>
          <w:rFonts w:ascii="Times New Roman" w:hAnsi="Times New Roman" w:eastAsia="SimSun" w:cs="Times New Roman"/>
          <w:i/>
          <w:sz w:val="24"/>
          <w:szCs w:val="24"/>
          <w:u w:val="single"/>
          <w:lang w:eastAsia="ru-RU"/>
        </w:rPr>
        <w:t xml:space="preserve">          </w:t>
      </w:r>
    </w:p>
    <w:p>
      <w:pPr>
        <w:spacing w:after="0" w:line="240" w:lineRule="auto"/>
        <w:jc w:val="center"/>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 xml:space="preserve">                                                                                                 </w:t>
      </w:r>
    </w:p>
    <w:p>
      <w:pPr>
        <w:spacing w:after="0" w:line="240" w:lineRule="auto"/>
        <w:rPr>
          <w:rFonts w:ascii="Times New Roman" w:hAnsi="Times New Roman" w:eastAsia="SimSun" w:cs="Times New Roman"/>
          <w:sz w:val="24"/>
          <w:szCs w:val="24"/>
          <w:lang w:eastAsia="ru-RU"/>
        </w:rPr>
      </w:pPr>
      <w:r>
        <w:rPr>
          <w:rFonts w:ascii="Times New Roman" w:hAnsi="Times New Roman" w:eastAsia="SimSun" w:cs="Times New Roman"/>
          <w:sz w:val="24"/>
          <w:szCs w:val="24"/>
          <w:lang w:eastAsia="ru-RU"/>
        </w:rPr>
        <w:t xml:space="preserve"> </w:t>
      </w:r>
    </w:p>
    <w:p>
      <w:pPr>
        <w:spacing w:after="0" w:line="240" w:lineRule="auto"/>
        <w:jc w:val="both"/>
        <w:rPr>
          <w:rFonts w:ascii="Times New Roman" w:hAnsi="Times New Roman" w:eastAsia="SimSun" w:cs="Times New Roman"/>
          <w:b/>
          <w:color w:val="FF0000"/>
          <w:sz w:val="24"/>
          <w:szCs w:val="24"/>
          <w:lang w:eastAsia="ru-RU"/>
        </w:rPr>
      </w:pPr>
      <w:r>
        <w:rPr>
          <w:rFonts w:ascii="Times New Roman" w:hAnsi="Times New Roman" w:eastAsia="SimSun" w:cs="Times New Roman"/>
          <w:b/>
          <w:color w:val="FF0000"/>
          <w:sz w:val="24"/>
          <w:szCs w:val="24"/>
          <w:lang w:eastAsia="ru-RU"/>
        </w:rPr>
        <w:t xml:space="preserve"> </w:t>
      </w:r>
    </w:p>
    <w:p>
      <w:pPr>
        <w:spacing w:after="0" w:line="240" w:lineRule="auto"/>
        <w:jc w:val="center"/>
        <w:rPr>
          <w:rFonts w:ascii="Times New Roman" w:hAnsi="Times New Roman" w:eastAsia="SimSun" w:cs="Times New Roman"/>
          <w:b/>
          <w:color w:val="FF0000"/>
          <w:sz w:val="24"/>
          <w:szCs w:val="24"/>
          <w:lang w:eastAsia="ru-RU"/>
        </w:rPr>
      </w:pPr>
      <w:r>
        <w:rPr>
          <w:rFonts w:ascii="Times New Roman" w:hAnsi="Times New Roman" w:eastAsia="SimSun" w:cs="Times New Roman"/>
          <w:b/>
          <w:color w:val="FF0000"/>
          <w:sz w:val="24"/>
          <w:szCs w:val="24"/>
          <w:lang w:eastAsia="ru-RU"/>
        </w:rPr>
        <w:t xml:space="preserve"> </w:t>
      </w:r>
    </w:p>
    <w:p>
      <w:pPr>
        <w:spacing w:after="0" w:line="240" w:lineRule="auto"/>
        <w:jc w:val="center"/>
        <w:rPr>
          <w:rFonts w:ascii="Times New Roman" w:hAnsi="Times New Roman" w:eastAsia="SimSun" w:cs="Times New Roman"/>
          <w:b/>
          <w:color w:val="FF0000"/>
          <w:sz w:val="24"/>
          <w:szCs w:val="24"/>
          <w:lang w:eastAsia="ru-RU"/>
        </w:rPr>
      </w:pPr>
      <w:r>
        <w:rPr>
          <w:rFonts w:ascii="Times New Roman" w:hAnsi="Times New Roman" w:eastAsia="SimSun" w:cs="Times New Roman"/>
          <w:b/>
          <w:color w:val="FF0000"/>
          <w:sz w:val="24"/>
          <w:szCs w:val="24"/>
          <w:lang w:eastAsia="ru-RU"/>
        </w:rPr>
        <w:t xml:space="preserve"> </w:t>
      </w:r>
    </w:p>
    <w:p>
      <w:pPr>
        <w:spacing w:before="270" w:after="270" w:line="240" w:lineRule="auto"/>
        <w:rPr>
          <w:rFonts w:ascii="Times New Roman" w:hAnsi="Times New Roman" w:eastAsia="Times New Roman" w:cs="Times New Roman"/>
          <w:sz w:val="24"/>
          <w:szCs w:val="24"/>
          <w:lang w:eastAsia="ru-RU"/>
        </w:rPr>
      </w:pPr>
    </w:p>
    <w:p>
      <w:pPr>
        <w:spacing w:after="135" w:line="240" w:lineRule="auto"/>
        <w:rPr>
          <w:rFonts w:ascii="Times New Roman" w:hAnsi="Times New Roman" w:eastAsia="Times New Roman" w:cs="Times New Roman"/>
          <w:b/>
          <w:bCs/>
          <w:sz w:val="24"/>
          <w:szCs w:val="24"/>
          <w:lang w:val="tt-RU" w:eastAsia="ru-RU"/>
        </w:rPr>
      </w:pPr>
    </w:p>
    <w:p>
      <w:pPr>
        <w:spacing w:after="135" w:line="240" w:lineRule="auto"/>
        <w:rPr>
          <w:rFonts w:ascii="Times New Roman" w:hAnsi="Times New Roman" w:eastAsia="Times New Roman" w:cs="Times New Roman"/>
          <w:b/>
          <w:bCs/>
          <w:sz w:val="24"/>
          <w:szCs w:val="24"/>
          <w:lang w:val="tt-RU" w:eastAsia="ru-RU"/>
        </w:rPr>
      </w:pPr>
    </w:p>
    <w:p>
      <w:pPr>
        <w:spacing w:after="135" w:line="24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val="tt-RU" w:eastAsia="ru-RU"/>
        </w:rPr>
        <w:t xml:space="preserve">          </w:t>
      </w:r>
      <w:r>
        <w:rPr>
          <w:rFonts w:ascii="Times New Roman" w:hAnsi="Times New Roman" w:eastAsia="Times New Roman" w:cs="Times New Roman"/>
          <w:b/>
          <w:bCs/>
          <w:sz w:val="24"/>
          <w:szCs w:val="24"/>
          <w:lang w:eastAsia="ru-RU"/>
        </w:rPr>
        <w:t>Аңлатма</w:t>
      </w:r>
      <w:r>
        <w:rPr>
          <w:rFonts w:ascii="Times New Roman" w:hAnsi="Times New Roman" w:eastAsia="Times New Roman" w:cs="Times New Roman"/>
          <w:b/>
          <w:bCs/>
          <w:sz w:val="24"/>
          <w:szCs w:val="24"/>
          <w:lang w:val="tt-RU" w:eastAsia="ru-RU"/>
        </w:rPr>
        <w:t xml:space="preserve"> </w:t>
      </w:r>
      <w:r>
        <w:rPr>
          <w:rFonts w:ascii="Times New Roman" w:hAnsi="Times New Roman" w:eastAsia="Times New Roman" w:cs="Times New Roman"/>
          <w:b/>
          <w:bCs/>
          <w:sz w:val="24"/>
          <w:szCs w:val="24"/>
          <w:lang w:eastAsia="ru-RU"/>
        </w:rPr>
        <w:t>язуы</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А</w:t>
      </w:r>
      <w:r>
        <w:rPr>
          <w:rFonts w:ascii="Times New Roman" w:hAnsi="Times New Roman" w:eastAsia="Times New Roman" w:cs="Times New Roman"/>
          <w:sz w:val="24"/>
          <w:szCs w:val="24"/>
          <w:lang w:val="tt-RU" w:eastAsia="ru-RU"/>
        </w:rPr>
        <w:t>рча</w:t>
      </w:r>
      <w:r>
        <w:rPr>
          <w:rFonts w:ascii="Times New Roman" w:hAnsi="Times New Roman" w:eastAsia="Times New Roman" w:cs="Times New Roman"/>
          <w:sz w:val="24"/>
          <w:szCs w:val="24"/>
          <w:lang w:eastAsia="ru-RU"/>
        </w:rPr>
        <w:t xml:space="preserve"> районы </w:t>
      </w:r>
      <w:r>
        <w:rPr>
          <w:rFonts w:ascii="Times New Roman" w:hAnsi="Times New Roman" w:eastAsia="Times New Roman" w:cs="Times New Roman"/>
          <w:sz w:val="24"/>
          <w:szCs w:val="24"/>
          <w:lang w:val="tt-RU" w:eastAsia="ru-RU"/>
        </w:rPr>
        <w:t>Иске Ашыт төп</w:t>
      </w:r>
      <w:r>
        <w:rPr>
          <w:rFonts w:ascii="Times New Roman" w:hAnsi="Times New Roman" w:eastAsia="Times New Roman" w:cs="Times New Roman"/>
          <w:sz w:val="24"/>
          <w:szCs w:val="24"/>
          <w:lang w:eastAsia="ru-RU"/>
        </w:rPr>
        <w:t xml:space="preserve"> гомуми  белем  мәктәбе </w:t>
      </w:r>
      <w:r>
        <w:rPr>
          <w:rFonts w:ascii="Times New Roman" w:hAnsi="Times New Roman" w:eastAsia="Times New Roman" w:cs="Times New Roman"/>
          <w:b/>
          <w:bCs/>
          <w:sz w:val="24"/>
          <w:szCs w:val="24"/>
          <w:lang w:eastAsia="ru-RU"/>
        </w:rPr>
        <w:t>“</w:t>
      </w:r>
      <w:r>
        <w:rPr>
          <w:rFonts w:ascii="Times New Roman" w:hAnsi="Times New Roman" w:eastAsia="Times New Roman" w:cs="Times New Roman"/>
          <w:b/>
          <w:bCs/>
          <w:sz w:val="24"/>
          <w:szCs w:val="24"/>
          <w:lang w:val="tt-RU" w:eastAsia="ru-RU"/>
        </w:rPr>
        <w:t>Тылсым</w:t>
      </w:r>
      <w:r>
        <w:rPr>
          <w:rFonts w:ascii="Times New Roman" w:hAnsi="Times New Roman" w:eastAsia="Times New Roman" w:cs="Times New Roman"/>
          <w:b/>
          <w:bCs/>
          <w:sz w:val="24"/>
          <w:szCs w:val="24"/>
          <w:lang w:eastAsia="ru-RU"/>
        </w:rPr>
        <w:t>” </w:t>
      </w:r>
      <w:r>
        <w:rPr>
          <w:rFonts w:ascii="Times New Roman" w:hAnsi="Times New Roman" w:eastAsia="Times New Roman" w:cs="Times New Roman"/>
          <w:sz w:val="24"/>
          <w:szCs w:val="24"/>
          <w:lang w:eastAsia="ru-RU"/>
        </w:rPr>
        <w:t>драма түгәрәгенең эш планы. Бу түгәрәк укучыларның артистлык сәләтен, сәнгатьле сөйләм күнекмәләрен, логик фикерләүләрен үстерү максатыннан чыгып оештырыла.</w:t>
      </w:r>
      <w:r>
        <w:rPr>
          <w:rFonts w:ascii="Times New Roman" w:hAnsi="Times New Roman" w:eastAsia="Times New Roman" w:cs="Times New Roman"/>
          <w:sz w:val="24"/>
          <w:szCs w:val="24"/>
          <w:lang w:val="tt-RU" w:eastAsia="ru-RU"/>
        </w:rPr>
        <w:t xml:space="preserve"> “Тылсым” драма түгәрәге, исеменнән үк күренгәнчә, театр, сәнгать, җыр-бию яратучы укучылар өчен оештырыла. </w:t>
      </w:r>
      <w:r>
        <w:rPr>
          <w:rFonts w:ascii="Times New Roman" w:hAnsi="Times New Roman" w:eastAsia="Times New Roman" w:cs="Times New Roman"/>
          <w:sz w:val="24"/>
          <w:szCs w:val="24"/>
          <w:lang w:eastAsia="ru-RU"/>
        </w:rPr>
        <w:t>Бу түгәрәк шулай ук сәхнә серләренә төшенү, кулдан матур киемнәр әзерләү һәм зәвыклы киенү, тамашачылар алдында үз-үзеңне тотарга өйрәнү бурычларын үз эченә ала.</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Түгәрәктә сәләтле балалар белән күмәкләп, шулай ук индивидуаль эшләү дә урын алган. Чөнки мәктәбебездә сәнгать сөюче балалар бик күп, араларында матур җырлаучылар, биюгә оста кызлар-малайлар бар. Шундыйларны сайлап алып һәм теләк-хыялларын истә тотып эшләү уңышлы булыр дигән фикергә килдем.Әлеге программага нигезләп үткәрелгән түгәрәк эше укучыларга ярдәм итәр, матур сөйли,аралаша, үз фикерләрен эзлекле әйтергә өйрәтер дип ышанам. Укучыларның активлыгын, иҗади эшчәнлеген, кызыксынучанлыгын үстерүгә күнекмәләр формалаштыруга төрле иҗади биремнәр, күнегүләр бирелә, эзләнү методы кулланыла Түгәрәктә йөрүче укучыларны балалар шагыйрьләре, әсәрләре белән тирәнрәк тыныштыру, аларның әсәрләрен күбрәк уку теләге уяту максатлары да күздә тотылды.</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Укучылар шулай ук үткән темалар ярдәмендә иҗади эш итеп шигырь, әдәби әсәр, мәсәл укырга өйрәнеп, сәхнәдә күрә белү, тыңлый һәм ишетә белү күнекмәләрен үстерә ала.</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Times New Roman" w:cs="Times New Roman"/>
          <w:sz w:val="24"/>
          <w:szCs w:val="24"/>
          <w:lang w:val="tt-RU" w:eastAsia="ru-RU"/>
        </w:rPr>
        <w:t>Тылсым</w:t>
      </w:r>
      <w:r>
        <w:rPr>
          <w:rFonts w:ascii="Times New Roman" w:hAnsi="Times New Roman" w:eastAsia="Times New Roman" w:cs="Times New Roman"/>
          <w:sz w:val="24"/>
          <w:szCs w:val="24"/>
          <w:lang w:eastAsia="ru-RU"/>
        </w:rPr>
        <w:t xml:space="preserve">” драма түгәрәге берләшмәсе </w:t>
      </w:r>
      <w:r>
        <w:rPr>
          <w:rFonts w:ascii="Times New Roman" w:hAnsi="Times New Roman" w:eastAsia="Times New Roman" w:cs="Times New Roman"/>
          <w:sz w:val="24"/>
          <w:szCs w:val="24"/>
          <w:lang w:val="tt-RU" w:eastAsia="ru-RU"/>
        </w:rPr>
        <w:t>9</w:t>
      </w:r>
      <w:r>
        <w:rPr>
          <w:rFonts w:ascii="Times New Roman" w:hAnsi="Times New Roman" w:eastAsia="Times New Roman" w:cs="Times New Roman"/>
          <w:sz w:val="24"/>
          <w:szCs w:val="24"/>
          <w:lang w:eastAsia="ru-RU"/>
        </w:rPr>
        <w:t xml:space="preserve">-14 яшьлек укучылар өчен оештырыла. Дәресләр атнага 2 сәгать хисабыннан. (Барлыгы </w:t>
      </w:r>
      <w:r>
        <w:rPr>
          <w:rFonts w:ascii="Times New Roman" w:hAnsi="Times New Roman" w:eastAsia="Times New Roman" w:cs="Times New Roman"/>
          <w:sz w:val="24"/>
          <w:szCs w:val="24"/>
          <w:lang w:val="tt-RU" w:eastAsia="ru-RU"/>
        </w:rPr>
        <w:t>68</w:t>
      </w:r>
      <w:r>
        <w:rPr>
          <w:rFonts w:ascii="Times New Roman" w:hAnsi="Times New Roman" w:eastAsia="Times New Roman" w:cs="Times New Roman"/>
          <w:sz w:val="24"/>
          <w:szCs w:val="24"/>
          <w:lang w:eastAsia="ru-RU"/>
        </w:rPr>
        <w:t xml:space="preserve"> сәгать)</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Максат:</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Шәхес формалаштыруга юнәлтелгән технология аша укучыларда әдәбиятка-сәнгатькә мәхәббәт тәрбияләп, иҗади үсешләрен булдыру, Һөнәри омтылышларын, сәләтләрен ачарга, матур сөйли, үз фикерләрен эзлекле әйтергә өйрәтү. Театр сәнгатенә мәхәббәт тәрбияләү.</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Үстерелешле</w:t>
      </w:r>
      <w:r>
        <w:rPr>
          <w:rFonts w:ascii="Times New Roman" w:hAnsi="Times New Roman" w:eastAsia="Times New Roman" w:cs="Times New Roman"/>
          <w:b/>
          <w:bCs/>
          <w:sz w:val="24"/>
          <w:szCs w:val="24"/>
          <w:lang w:val="tt-RU" w:eastAsia="ru-RU"/>
        </w:rPr>
        <w:t xml:space="preserve"> </w:t>
      </w:r>
      <w:r>
        <w:rPr>
          <w:rFonts w:ascii="Times New Roman" w:hAnsi="Times New Roman" w:eastAsia="Times New Roman" w:cs="Times New Roman"/>
          <w:b/>
          <w:bCs/>
          <w:sz w:val="24"/>
          <w:szCs w:val="24"/>
          <w:lang w:eastAsia="ru-RU"/>
        </w:rPr>
        <w:t>максат:</w:t>
      </w:r>
    </w:p>
    <w:p>
      <w:pPr>
        <w:numPr>
          <w:ilvl w:val="0"/>
          <w:numId w:val="1"/>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Сәнгатьле</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уку</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hәм сөйләм</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кунекмәләрен</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үстерү.</w:t>
      </w:r>
    </w:p>
    <w:p>
      <w:pPr>
        <w:numPr>
          <w:ilvl w:val="0"/>
          <w:numId w:val="1"/>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Иҗади</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сәләтләрен</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үстерү</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hәм</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тирәнәйтү.</w:t>
      </w:r>
    </w:p>
    <w:p>
      <w:pPr>
        <w:numPr>
          <w:ilvl w:val="0"/>
          <w:numId w:val="1"/>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Сәхнә осталыгын үстерү өстендә эшләү</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Бурычлар:</w:t>
      </w:r>
    </w:p>
    <w:p>
      <w:pPr>
        <w:numPr>
          <w:ilvl w:val="0"/>
          <w:numId w:val="2"/>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Укучыларны түгәрәк эшенә җәлеп итү, театр белән кызыксыну уяту.</w:t>
      </w:r>
    </w:p>
    <w:p>
      <w:pPr>
        <w:numPr>
          <w:ilvl w:val="0"/>
          <w:numId w:val="2"/>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Сәнгать әсәрләренә мәхәббәт уяту.</w:t>
      </w:r>
    </w:p>
    <w:p>
      <w:pPr>
        <w:numPr>
          <w:ilvl w:val="0"/>
          <w:numId w:val="2"/>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Укучыларның артистлык сәләтен, иҗади талантларын күрә, уңышларга дәрт уята алуга ирешү.</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Сәнгатьле сөйләм күнекмәләрен үстерү.</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Аеруча балалар өчен язылган hәм классик әсәрләр сәхнәләштерү, иҗат итү.</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Төрле бәйге-ярышларда, ата-аналар,балалар бакчаларында тәрбияләнүчеләр алдында чыгышлар ясау.</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Сүз сәнгатеннән алган белемнәрен тагы да тирәнәйтү, гомумиләштерү.</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Акыл үсеше белән сөйләм теленең үсешен үстерү, персонажлар сөйләмен сәнгатьле итеп сөйләү өстендә эшләү, баланың сүз байлыгы арттыру, аваз культурасы, интонацияле сөйләү тәрбияләү; - хәрәкәт күнекмәләрен формалаштыру;</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сәхнәләштерү эшчәнлегенә тотрыклы кызыксынуны үстерү;</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мимика, ишарәләр, хәрәкәтләр, интонация тәэсирле чараларын кабатлау теләге тудыру;</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музыка һәм хореография сәнгатенигезләребеләнтанышу;</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укучыларда эстетик, әхлак һәм хезмәт тәрбиясен тормышкаашыру;</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балаларныңсәламәтлеген яхшырту;</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сәнгатькә кызыксынуһәммәхәббәттәрбияләү.</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Тугәрәк дәресләре төрле формада уткәрелә. Күбрәк теоретик һәм практик юнәлештә эш башкарыла. Дәрес-әңгәмә, дәрес-очрашу, дәрес-экскурсияләр үткәрү дә күздә тотыла. Төп игътибар балаларның иҗади сәләтен үстерүгә, аларны милли җанлы, милли рухлы итеп тәрбияләүгә, сәнгатьле һәм образлы сөйләм формалаштыруга, мөстәкыйль шәхес үстерүгә, әзерләүгә юнәлтелә.</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Уку</w:t>
      </w:r>
      <w:r>
        <w:rPr>
          <w:rFonts w:ascii="Times New Roman" w:hAnsi="Times New Roman" w:eastAsia="Times New Roman" w:cs="Times New Roman"/>
          <w:b/>
          <w:bCs/>
          <w:sz w:val="24"/>
          <w:szCs w:val="24"/>
          <w:lang w:val="tt-RU" w:eastAsia="ru-RU"/>
        </w:rPr>
        <w:t xml:space="preserve"> </w:t>
      </w:r>
      <w:r>
        <w:rPr>
          <w:rFonts w:ascii="Times New Roman" w:hAnsi="Times New Roman" w:eastAsia="Times New Roman" w:cs="Times New Roman"/>
          <w:b/>
          <w:bCs/>
          <w:sz w:val="24"/>
          <w:szCs w:val="24"/>
          <w:lang w:eastAsia="ru-RU"/>
        </w:rPr>
        <w:t>елы</w:t>
      </w:r>
      <w:r>
        <w:rPr>
          <w:rFonts w:ascii="Times New Roman" w:hAnsi="Times New Roman" w:eastAsia="Times New Roman" w:cs="Times New Roman"/>
          <w:b/>
          <w:bCs/>
          <w:sz w:val="24"/>
          <w:szCs w:val="24"/>
          <w:lang w:val="tt-RU" w:eastAsia="ru-RU"/>
        </w:rPr>
        <w:t xml:space="preserve"> </w:t>
      </w:r>
      <w:r>
        <w:rPr>
          <w:rFonts w:ascii="Times New Roman" w:hAnsi="Times New Roman" w:eastAsia="Times New Roman" w:cs="Times New Roman"/>
          <w:b/>
          <w:bCs/>
          <w:sz w:val="24"/>
          <w:szCs w:val="24"/>
          <w:lang w:eastAsia="ru-RU"/>
        </w:rPr>
        <w:t>ахырында</w:t>
      </w:r>
      <w:r>
        <w:rPr>
          <w:rFonts w:ascii="Times New Roman" w:hAnsi="Times New Roman" w:eastAsia="Times New Roman" w:cs="Times New Roman"/>
          <w:b/>
          <w:bCs/>
          <w:sz w:val="24"/>
          <w:szCs w:val="24"/>
          <w:lang w:val="tt-RU" w:eastAsia="ru-RU"/>
        </w:rPr>
        <w:t xml:space="preserve"> </w:t>
      </w:r>
      <w:r>
        <w:rPr>
          <w:rFonts w:ascii="Times New Roman" w:hAnsi="Times New Roman" w:eastAsia="Times New Roman" w:cs="Times New Roman"/>
          <w:b/>
          <w:bCs/>
          <w:sz w:val="24"/>
          <w:szCs w:val="24"/>
          <w:lang w:eastAsia="ru-RU"/>
        </w:rPr>
        <w:t>укучылар</w:t>
      </w:r>
      <w:r>
        <w:rPr>
          <w:rFonts w:ascii="Times New Roman" w:hAnsi="Times New Roman" w:eastAsia="Times New Roman" w:cs="Times New Roman"/>
          <w:b/>
          <w:bCs/>
          <w:sz w:val="24"/>
          <w:szCs w:val="24"/>
          <w:lang w:val="tt-RU" w:eastAsia="ru-RU"/>
        </w:rPr>
        <w:t xml:space="preserve"> </w:t>
      </w:r>
      <w:r>
        <w:rPr>
          <w:rFonts w:ascii="Times New Roman" w:hAnsi="Times New Roman" w:eastAsia="Times New Roman" w:cs="Times New Roman"/>
          <w:b/>
          <w:bCs/>
          <w:sz w:val="24"/>
          <w:szCs w:val="24"/>
          <w:lang w:eastAsia="ru-RU"/>
        </w:rPr>
        <w:t>белергә</w:t>
      </w:r>
      <w:r>
        <w:rPr>
          <w:rFonts w:ascii="Times New Roman" w:hAnsi="Times New Roman" w:eastAsia="Times New Roman" w:cs="Times New Roman"/>
          <w:b/>
          <w:bCs/>
          <w:sz w:val="24"/>
          <w:szCs w:val="24"/>
          <w:lang w:val="tt-RU" w:eastAsia="ru-RU"/>
        </w:rPr>
        <w:t xml:space="preserve"> </w:t>
      </w:r>
      <w:r>
        <w:rPr>
          <w:rFonts w:ascii="Times New Roman" w:hAnsi="Times New Roman" w:eastAsia="Times New Roman" w:cs="Times New Roman"/>
          <w:b/>
          <w:bCs/>
          <w:sz w:val="24"/>
          <w:szCs w:val="24"/>
          <w:lang w:eastAsia="ru-RU"/>
        </w:rPr>
        <w:t>тиеш:</w:t>
      </w:r>
    </w:p>
    <w:p>
      <w:pPr>
        <w:numPr>
          <w:ilvl w:val="0"/>
          <w:numId w:val="3"/>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Театр сәнгате, анын төп</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узенчәлеге.</w:t>
      </w:r>
    </w:p>
    <w:p>
      <w:pPr>
        <w:numPr>
          <w:ilvl w:val="0"/>
          <w:numId w:val="3"/>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Татар театр сәнгате, анын</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тәүге</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адымнары, формалашу</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чоры, үткән юлы.</w:t>
      </w:r>
    </w:p>
    <w:p>
      <w:pPr>
        <w:numPr>
          <w:ilvl w:val="0"/>
          <w:numId w:val="3"/>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Милли театрыбыз, анын</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беренче</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карлыгачлары (Язучы-драматурглары, артист-актерлары, режиссерлары).</w:t>
      </w:r>
    </w:p>
    <w:p>
      <w:pPr>
        <w:numPr>
          <w:ilvl w:val="0"/>
          <w:numId w:val="3"/>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Драма жанрлары.</w:t>
      </w:r>
    </w:p>
    <w:p>
      <w:pPr>
        <w:numPr>
          <w:ilvl w:val="0"/>
          <w:numId w:val="3"/>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Классик драма әсәрләре, классик драматурглар иҗаты.</w:t>
      </w:r>
    </w:p>
    <w:p>
      <w:pPr>
        <w:numPr>
          <w:ilvl w:val="0"/>
          <w:numId w:val="3"/>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Актерлык</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бурычы, образга</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керү</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hәм</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тоемлап сөйләү.</w:t>
      </w:r>
    </w:p>
    <w:p>
      <w:pPr>
        <w:numPr>
          <w:ilvl w:val="0"/>
          <w:numId w:val="3"/>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Режиссер күрсәтмәләрен</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аңлый, үти белү.</w:t>
      </w:r>
    </w:p>
    <w:p>
      <w:pPr>
        <w:numPr>
          <w:ilvl w:val="0"/>
          <w:numId w:val="3"/>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Мәдәниятне</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аңлый белүче, иҗади</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талантлы, әхлак</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сыйфатларына</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ия</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кеше</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булу.</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Көтелгән нәтиҗәләр һәм аларны тикшерү төрләре.</w:t>
      </w:r>
    </w:p>
    <w:p>
      <w:pPr>
        <w:numPr>
          <w:ilvl w:val="0"/>
          <w:numId w:val="4"/>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Театр сәнгатен</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башка</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сәнгать төрләреннән</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аера.</w:t>
      </w:r>
    </w:p>
    <w:p>
      <w:pPr>
        <w:numPr>
          <w:ilvl w:val="0"/>
          <w:numId w:val="4"/>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Татар театры тарихы, уткән юлы белән</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таныш.</w:t>
      </w:r>
    </w:p>
    <w:p>
      <w:pPr>
        <w:numPr>
          <w:ilvl w:val="0"/>
          <w:numId w:val="4"/>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Сәнгатьле сөйли, образга</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керә.</w:t>
      </w:r>
    </w:p>
    <w:p>
      <w:pPr>
        <w:numPr>
          <w:ilvl w:val="0"/>
          <w:numId w:val="4"/>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Актерлык</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талантына</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ия.</w:t>
      </w:r>
    </w:p>
    <w:p>
      <w:pPr>
        <w:numPr>
          <w:ilvl w:val="0"/>
          <w:numId w:val="4"/>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Ижади</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hәм</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мөстәкыйль эшли, үз киңәшләрен</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башкаларга да бирә ала.</w:t>
      </w:r>
    </w:p>
    <w:p>
      <w:pPr>
        <w:numPr>
          <w:ilvl w:val="0"/>
          <w:numId w:val="4"/>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Драма төрләрен</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аера, классик әсәрләрне</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аңлый.</w:t>
      </w:r>
    </w:p>
    <w:p>
      <w:pPr>
        <w:numPr>
          <w:ilvl w:val="0"/>
          <w:numId w:val="4"/>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Сәхнә</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тормышы белән</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таныш, башка</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милләт</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театрлары</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белән</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дә</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кызыксына.</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w:t>
      </w:r>
      <w:r>
        <w:rPr>
          <w:rFonts w:ascii="Times New Roman" w:hAnsi="Times New Roman" w:eastAsia="Times New Roman" w:cs="Times New Roman"/>
          <w:b/>
          <w:bCs/>
          <w:sz w:val="24"/>
          <w:szCs w:val="24"/>
          <w:lang w:val="tt-RU" w:eastAsia="ru-RU"/>
        </w:rPr>
        <w:t>Тылсым</w:t>
      </w:r>
      <w:r>
        <w:rPr>
          <w:rFonts w:ascii="Times New Roman" w:hAnsi="Times New Roman" w:eastAsia="Times New Roman" w:cs="Times New Roman"/>
          <w:b/>
          <w:bCs/>
          <w:sz w:val="24"/>
          <w:szCs w:val="24"/>
          <w:lang w:eastAsia="ru-RU"/>
        </w:rPr>
        <w:t>” түгәрәге программасының актуальлеге:</w:t>
      </w:r>
      <w:r>
        <w:rPr>
          <w:rFonts w:ascii="Times New Roman" w:hAnsi="Times New Roman" w:eastAsia="Times New Roman" w:cs="Times New Roman"/>
          <w:sz w:val="24"/>
          <w:szCs w:val="24"/>
          <w:lang w:eastAsia="ru-RU"/>
        </w:rPr>
        <w:t> Кереп</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баручы стандартларының яңалыгы – белем</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һәм тәрбия алуда</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универсаль</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гамәлләрнең берсе</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коммуникатив</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гамәлләрнең</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камил</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формалашуы. Ягъни, баланың үз</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фикерен диалогта һәм монолог рәвешендә</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башкаларга</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дәлилле</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итеп, әңгәмәдәшен</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кимсетмәслек</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итеп</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җиткерә</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белүгә</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әзерләү. Бу</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таләп – түгәрәкнең</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актуальлеген раслаучы мөһим дәлил</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дә. Балаларны берләштерүдә, зурлар</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белән</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аралашуга</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өйрәтүдә, сөйләм</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телен</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үстерүдә, җэмгыятьтә</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үзен-үзе</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тота</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белеп, актив hәм</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сәләтле</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кеше</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булып</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үсүендә</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сәхнәләштерү</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эшчәнлегенең</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әhәмияте</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бик</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зур.</w:t>
      </w:r>
    </w:p>
    <w:p>
      <w:pPr>
        <w:numPr>
          <w:ilvl w:val="0"/>
          <w:numId w:val="5"/>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Балаларның</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милли культура, театр, артистлар</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дөньясы</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турында</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күп</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мәгълүмат</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белүе.</w:t>
      </w:r>
    </w:p>
    <w:p>
      <w:pPr>
        <w:numPr>
          <w:ilvl w:val="0"/>
          <w:numId w:val="5"/>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Сәхнәләштерү уеннарын</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үзләштерү</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ярдәмендә</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балаларның</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интонацияләре</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яхшыру, башка</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катнашучылар</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белән</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аралашу</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осталыклары арту, килешү, конфликтлы</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ситуацияләрне</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чишә</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белү</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мөмкинлекләре</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туу. Балаларның</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бәйләнешле</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сөйләм</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телләре</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үсү.</w:t>
      </w:r>
    </w:p>
    <w:p>
      <w:pPr>
        <w:numPr>
          <w:ilvl w:val="0"/>
          <w:numId w:val="5"/>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Сәхнә</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тормышында</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үзеңне</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иркен</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тоту</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күнекмәләренә</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төшенү</w:t>
      </w:r>
    </w:p>
    <w:p>
      <w:pPr>
        <w:numPr>
          <w:ilvl w:val="0"/>
          <w:numId w:val="5"/>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Үз</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туган</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ягыңның</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сәнгать</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кешеләре</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турында мәгълүмат</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алу.</w:t>
      </w:r>
    </w:p>
    <w:p>
      <w:pPr>
        <w:numPr>
          <w:ilvl w:val="0"/>
          <w:numId w:val="5"/>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Практика белән</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теорияне</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кушып, тулыландыра</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алу</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мөмкинлеге</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булу.</w:t>
      </w:r>
    </w:p>
    <w:p>
      <w:pPr>
        <w:numPr>
          <w:ilvl w:val="0"/>
          <w:numId w:val="5"/>
        </w:numPr>
        <w:spacing w:before="100" w:beforeAutospacing="1" w:after="100" w:afterAutospacing="1"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Гаилә</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белән</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мәктәп</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арасында</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җылы</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мөнәсәббәт</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тудыру.</w:t>
      </w:r>
    </w:p>
    <w:p>
      <w:pPr>
        <w:spacing w:before="270" w:after="135" w:line="360" w:lineRule="auto"/>
        <w:jc w:val="both"/>
        <w:outlineLvl w:val="2"/>
        <w:rPr>
          <w:rFonts w:ascii="inherit" w:hAnsi="inherit" w:eastAsia="Times New Roman" w:cs="Times New Roman"/>
          <w:color w:val="199043"/>
          <w:sz w:val="27"/>
          <w:szCs w:val="27"/>
          <w:lang w:eastAsia="ru-RU"/>
        </w:rPr>
      </w:pPr>
      <w:r>
        <w:rPr>
          <w:rFonts w:ascii="inherit" w:hAnsi="inherit" w:eastAsia="Times New Roman" w:cs="Times New Roman"/>
          <w:b/>
          <w:bCs/>
          <w:color w:val="199043"/>
          <w:sz w:val="27"/>
          <w:szCs w:val="27"/>
          <w:lang w:eastAsia="ru-RU"/>
        </w:rPr>
        <w:t>Программа</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I. Кереш. (2 сәг.)</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Кереш дәрес. Укучыларны туплау, түгәрәкнең эш планы белән таныштыру. Инструктаж үткәрү.</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II. Без – яшь артистлар. (14 сәг.)</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Укучыларның сәнгатьле сөйләм күнекмәләрен үстерү. Сәхнә серләренә өйрәнү. Киенү-бизәнү осталыгы турында сөйләшү, кассетадан чыгышлар карау.</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Татар халык иҗаты белән танышу. Татар халык иҗатының үзенчәлекләрен билгеләү. Индивидуаль рәвештә җырлар, биюләр өйрәнү. Киемнәр әзерләү.</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III. Сәхнә уеннары. (</w:t>
      </w:r>
      <w:r>
        <w:rPr>
          <w:rFonts w:hint="default" w:ascii="Times New Roman" w:hAnsi="Times New Roman" w:eastAsia="Times New Roman" w:cs="Times New Roman"/>
          <w:b/>
          <w:bCs/>
          <w:sz w:val="24"/>
          <w:szCs w:val="24"/>
          <w:lang w:val="tt-RU" w:eastAsia="ru-RU"/>
        </w:rPr>
        <w:t xml:space="preserve">12 </w:t>
      </w:r>
      <w:r>
        <w:rPr>
          <w:rFonts w:ascii="Times New Roman" w:hAnsi="Times New Roman" w:eastAsia="Times New Roman" w:cs="Times New Roman"/>
          <w:b/>
          <w:bCs/>
          <w:sz w:val="24"/>
          <w:szCs w:val="24"/>
          <w:lang w:eastAsia="ru-RU"/>
        </w:rPr>
        <w:t>сәг.)</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Татар халкының сәхнә уеннары, такмак, такмаза, тел шомарткычлар турында мәгълумат бирү. Сәхнә өчен куелган уеннарны өйрәнү, сәхнәдә кую.</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Балаларны парлы, күмәк биюләргә өйрәтү (бию элементларын кабатлау, көйгә басу, киемнәр әзерләү). Бәйрәмнәрдә чыгыш ясау. “Туган тел көне”, Бөек татар язучылары һәм шагыйрьләренең туган көннәрен билгеләп үтү, кичәләр оештыру. Милли бәйрәмнәр” Нәүрүз”, ”Карга боткасы”.һ.б уздыру</w:t>
      </w:r>
    </w:p>
    <w:p>
      <w:pPr>
        <w:spacing w:after="135" w:line="360" w:lineRule="auto"/>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IV. </w:t>
      </w:r>
      <w:r>
        <w:rPr>
          <w:rFonts w:ascii="Times New Roman" w:hAnsi="Times New Roman" w:eastAsia="Times New Roman" w:cs="Times New Roman"/>
          <w:b/>
          <w:sz w:val="24"/>
          <w:szCs w:val="24"/>
          <w:lang w:eastAsia="ru-RU"/>
        </w:rPr>
        <w:t>Театр сәнгате, аның төп үзенчәлеге (Татар театры тарихы, аның</w:t>
      </w:r>
      <w:r>
        <w:rPr>
          <w:rFonts w:ascii="Times New Roman" w:hAnsi="Times New Roman" w:eastAsia="Times New Roman" w:cs="Times New Roman"/>
          <w:b/>
          <w:sz w:val="24"/>
          <w:szCs w:val="24"/>
          <w:lang w:val="tt-RU" w:eastAsia="ru-RU"/>
        </w:rPr>
        <w:t xml:space="preserve"> </w:t>
      </w:r>
      <w:r>
        <w:rPr>
          <w:rFonts w:ascii="Times New Roman" w:hAnsi="Times New Roman" w:eastAsia="Times New Roman" w:cs="Times New Roman"/>
          <w:b/>
          <w:sz w:val="24"/>
          <w:szCs w:val="24"/>
          <w:lang w:eastAsia="ru-RU"/>
        </w:rPr>
        <w:t>беренче</w:t>
      </w:r>
      <w:r>
        <w:rPr>
          <w:rFonts w:ascii="Times New Roman" w:hAnsi="Times New Roman" w:eastAsia="Times New Roman" w:cs="Times New Roman"/>
          <w:b/>
          <w:sz w:val="24"/>
          <w:szCs w:val="24"/>
          <w:lang w:val="tt-RU" w:eastAsia="ru-RU"/>
        </w:rPr>
        <w:t xml:space="preserve"> </w:t>
      </w:r>
      <w:r>
        <w:rPr>
          <w:rFonts w:ascii="Times New Roman" w:hAnsi="Times New Roman" w:eastAsia="Times New Roman" w:cs="Times New Roman"/>
          <w:b/>
          <w:sz w:val="24"/>
          <w:szCs w:val="24"/>
          <w:lang w:eastAsia="ru-RU"/>
        </w:rPr>
        <w:t>адымнары, үткән юлы Татар театрының</w:t>
      </w:r>
      <w:r>
        <w:rPr>
          <w:rFonts w:ascii="Times New Roman" w:hAnsi="Times New Roman" w:eastAsia="Times New Roman" w:cs="Times New Roman"/>
          <w:b/>
          <w:sz w:val="24"/>
          <w:szCs w:val="24"/>
          <w:lang w:val="tt-RU" w:eastAsia="ru-RU"/>
        </w:rPr>
        <w:t xml:space="preserve"> </w:t>
      </w:r>
      <w:r>
        <w:rPr>
          <w:rFonts w:ascii="Times New Roman" w:hAnsi="Times New Roman" w:eastAsia="Times New Roman" w:cs="Times New Roman"/>
          <w:b/>
          <w:sz w:val="24"/>
          <w:szCs w:val="24"/>
          <w:lang w:eastAsia="ru-RU"/>
        </w:rPr>
        <w:t>бүгенгесе</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b/>
          <w:sz w:val="24"/>
          <w:szCs w:val="24"/>
          <w:lang w:val="tt-RU" w:eastAsia="ru-RU"/>
        </w:rPr>
        <w:t>( 8 сәг)</w:t>
      </w:r>
      <w:r>
        <w:rPr>
          <w:rFonts w:ascii="Times New Roman" w:hAnsi="Times New Roman" w:eastAsia="Times New Roman" w:cs="Times New Roman"/>
          <w:sz w:val="24"/>
          <w:szCs w:val="24"/>
          <w:lang w:eastAsia="ru-RU"/>
        </w:rPr>
        <w:br w:type="textWrapping"/>
      </w:r>
      <w:r>
        <w:rPr>
          <w:rFonts w:ascii="Times New Roman" w:hAnsi="Times New Roman" w:eastAsia="Times New Roman" w:cs="Times New Roman"/>
          <w:sz w:val="24"/>
          <w:szCs w:val="24"/>
          <w:lang w:eastAsia="ru-RU"/>
        </w:rPr>
        <w:t>Драма жанры төрләре</w:t>
      </w:r>
      <w:r>
        <w:rPr>
          <w:rFonts w:ascii="Times New Roman" w:hAnsi="Times New Roman" w:eastAsia="Times New Roman" w:cs="Times New Roman"/>
          <w:sz w:val="24"/>
          <w:szCs w:val="24"/>
          <w:lang w:eastAsia="ru-RU"/>
        </w:rPr>
        <w:br w:type="textWrapping"/>
      </w:r>
      <w:r>
        <w:rPr>
          <w:rFonts w:ascii="Times New Roman" w:hAnsi="Times New Roman" w:eastAsia="Times New Roman" w:cs="Times New Roman"/>
          <w:sz w:val="24"/>
          <w:szCs w:val="24"/>
          <w:lang w:eastAsia="ru-RU"/>
        </w:rPr>
        <w:t>Әсәрне иҗат</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итәргә</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әзерләү, актерлык</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серләрен</w:t>
      </w:r>
      <w:r>
        <w:rPr>
          <w:rFonts w:ascii="Times New Roman" w:hAnsi="Times New Roman" w:eastAsia="Times New Roman" w:cs="Times New Roman"/>
          <w:sz w:val="24"/>
          <w:szCs w:val="24"/>
          <w:lang w:val="tt-RU" w:eastAsia="ru-RU"/>
        </w:rPr>
        <w:t xml:space="preserve"> </w:t>
      </w:r>
      <w:r>
        <w:rPr>
          <w:rFonts w:ascii="Times New Roman" w:hAnsi="Times New Roman" w:eastAsia="Times New Roman" w:cs="Times New Roman"/>
          <w:sz w:val="24"/>
          <w:szCs w:val="24"/>
          <w:lang w:eastAsia="ru-RU"/>
        </w:rPr>
        <w:t>өйрәнү</w:t>
      </w:r>
      <w:r>
        <w:rPr>
          <w:rFonts w:ascii="Times New Roman" w:hAnsi="Times New Roman" w:eastAsia="Times New Roman" w:cs="Times New Roman"/>
          <w:sz w:val="24"/>
          <w:szCs w:val="24"/>
          <w:lang w:eastAsia="ru-RU"/>
        </w:rPr>
        <w:br w:type="textWrapping"/>
      </w:r>
      <w:r>
        <w:rPr>
          <w:rFonts w:ascii="Times New Roman" w:hAnsi="Times New Roman" w:eastAsia="Times New Roman" w:cs="Times New Roman"/>
          <w:sz w:val="24"/>
          <w:szCs w:val="24"/>
          <w:lang w:eastAsia="ru-RU"/>
        </w:rPr>
        <w:t>Әсәрне сәхнәгә кую (актерлык талантын тикшерү, ныгыту)</w:t>
      </w:r>
      <w:r>
        <w:rPr>
          <w:rFonts w:ascii="Times New Roman" w:hAnsi="Times New Roman" w:eastAsia="Times New Roman" w:cs="Times New Roman"/>
          <w:sz w:val="24"/>
          <w:szCs w:val="24"/>
          <w:lang w:eastAsia="ru-RU"/>
        </w:rPr>
        <w:br w:type="textWrapping"/>
      </w:r>
      <w:r>
        <w:rPr>
          <w:rFonts w:ascii="Times New Roman" w:hAnsi="Times New Roman" w:eastAsia="Times New Roman" w:cs="Times New Roman"/>
          <w:sz w:val="24"/>
          <w:szCs w:val="24"/>
          <w:lang w:eastAsia="ru-RU"/>
        </w:rPr>
        <w:t>Экскурсия, очрашулар</w:t>
      </w:r>
      <w:r>
        <w:rPr>
          <w:rFonts w:ascii="Times New Roman" w:hAnsi="Times New Roman" w:eastAsia="Times New Roman" w:cs="Times New Roman"/>
          <w:sz w:val="24"/>
          <w:szCs w:val="24"/>
          <w:lang w:eastAsia="ru-RU"/>
        </w:rPr>
        <w:br w:type="textWrapping"/>
      </w:r>
      <w:r>
        <w:rPr>
          <w:rFonts w:ascii="Times New Roman" w:hAnsi="Times New Roman" w:eastAsia="Times New Roman" w:cs="Times New Roman"/>
          <w:sz w:val="24"/>
          <w:szCs w:val="24"/>
          <w:lang w:eastAsia="ru-RU"/>
        </w:rPr>
        <w:t>Театр бәйгеләренә әзерләнү</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V. С</w:t>
      </w:r>
      <w:r>
        <w:rPr>
          <w:rFonts w:ascii="Times New Roman" w:hAnsi="Times New Roman" w:eastAsia="Times New Roman" w:cs="Times New Roman"/>
          <w:b/>
          <w:bCs/>
          <w:sz w:val="24"/>
          <w:szCs w:val="24"/>
          <w:lang w:val="tt-RU" w:eastAsia="ru-RU"/>
        </w:rPr>
        <w:t>порт</w:t>
      </w:r>
      <w:r>
        <w:rPr>
          <w:rFonts w:hint="default" w:ascii="Times New Roman" w:hAnsi="Times New Roman" w:eastAsia="Times New Roman" w:cs="Times New Roman"/>
          <w:b/>
          <w:bCs/>
          <w:sz w:val="24"/>
          <w:szCs w:val="24"/>
          <w:lang w:val="tt-RU" w:eastAsia="ru-RU"/>
        </w:rPr>
        <w:t xml:space="preserve"> - сәламәтлек ул</w:t>
      </w:r>
      <w:r>
        <w:rPr>
          <w:rFonts w:ascii="Times New Roman" w:hAnsi="Times New Roman" w:eastAsia="Times New Roman" w:cs="Times New Roman"/>
          <w:b/>
          <w:bCs/>
          <w:sz w:val="24"/>
          <w:szCs w:val="24"/>
          <w:lang w:eastAsia="ru-RU"/>
        </w:rPr>
        <w:t>. (4 сәг.)</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Кызыклы спорт уеннары өйрәтү, күңелле ярыш-эстафета оештыру. Ярыш өчен киемнәр, эмблема әзерләү.</w:t>
      </w:r>
      <w:r>
        <w:rPr>
          <w:rFonts w:ascii="Times New Roman" w:hAnsi="Times New Roman" w:eastAsia="Times New Roman" w:cs="Times New Roman"/>
          <w:sz w:val="24"/>
          <w:szCs w:val="24"/>
          <w:lang w:eastAsia="ru-RU"/>
        </w:rPr>
        <w:br w:type="textWrapping"/>
      </w:r>
      <w:r>
        <w:rPr>
          <w:rFonts w:ascii="Times New Roman" w:hAnsi="Times New Roman" w:eastAsia="Times New Roman" w:cs="Times New Roman"/>
          <w:sz w:val="24"/>
          <w:szCs w:val="24"/>
          <w:lang w:eastAsia="ru-RU"/>
        </w:rPr>
        <w:t>Спорт уеннары барышында тәнәфесләр вакытында катнашу өчен биючеләр әзерләү. (Кечкенә һәм өлкән группаларга бүлеп.)</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VI. “Сәламәтлек театры” конкурсына театр. (1</w:t>
      </w:r>
      <w:r>
        <w:rPr>
          <w:rFonts w:hint="default" w:ascii="Times New Roman" w:hAnsi="Times New Roman" w:eastAsia="Times New Roman" w:cs="Times New Roman"/>
          <w:b/>
          <w:bCs/>
          <w:sz w:val="24"/>
          <w:szCs w:val="24"/>
          <w:lang w:val="tt-RU" w:eastAsia="ru-RU"/>
        </w:rPr>
        <w:t>6</w:t>
      </w:r>
      <w:r>
        <w:rPr>
          <w:rFonts w:ascii="Times New Roman" w:hAnsi="Times New Roman" w:eastAsia="Times New Roman" w:cs="Times New Roman"/>
          <w:b/>
          <w:bCs/>
          <w:sz w:val="24"/>
          <w:szCs w:val="24"/>
          <w:lang w:eastAsia="ru-RU"/>
        </w:rPr>
        <w:t xml:space="preserve"> сәг.)</w:t>
      </w:r>
      <w:r>
        <w:rPr>
          <w:rFonts w:ascii="Times New Roman" w:hAnsi="Times New Roman" w:eastAsia="Times New Roman" w:cs="Times New Roman"/>
          <w:sz w:val="24"/>
          <w:szCs w:val="24"/>
          <w:lang w:eastAsia="ru-RU"/>
        </w:rPr>
        <w:t> Театр атналыгы оештыру (атналык программасы аерым төзелә).</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“Сәламәтлек театры” </w:t>
      </w:r>
      <w:r>
        <w:rPr>
          <w:rFonts w:ascii="Times New Roman" w:hAnsi="Times New Roman" w:eastAsia="Times New Roman" w:cs="Times New Roman"/>
          <w:sz w:val="24"/>
          <w:szCs w:val="24"/>
          <w:lang w:eastAsia="ru-RU"/>
        </w:rPr>
        <w:t>конкурсында катнашу өчен сценарийлар әзерләү, яки сайлау.</w:t>
      </w:r>
      <w:r>
        <w:rPr>
          <w:rFonts w:ascii="Times New Roman" w:hAnsi="Times New Roman" w:eastAsia="Times New Roman" w:cs="Times New Roman"/>
          <w:sz w:val="24"/>
          <w:szCs w:val="24"/>
          <w:lang w:eastAsia="ru-RU"/>
        </w:rPr>
        <w:br w:type="textWrapping"/>
      </w:r>
      <w:r>
        <w:rPr>
          <w:rFonts w:ascii="Times New Roman" w:hAnsi="Times New Roman" w:eastAsia="Times New Roman" w:cs="Times New Roman"/>
          <w:sz w:val="24"/>
          <w:szCs w:val="24"/>
          <w:lang w:eastAsia="ru-RU"/>
        </w:rPr>
        <w:t>Балалар өчен язылган җырлар тыңлау). Иң матур җырларны өйрәнү, сәхнәдә башкарырга (аерым, күмәк) әзерләнү. Җырга карата киемнәр сайлау.</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Кызлар-малайлар белән парлы вальс өйрәнүне дәвам итү.</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 xml:space="preserve">VII. “Без </w:t>
      </w:r>
      <w:r>
        <w:rPr>
          <w:rFonts w:ascii="Times New Roman" w:hAnsi="Times New Roman" w:eastAsia="Times New Roman" w:cs="Times New Roman"/>
          <w:b/>
          <w:bCs/>
          <w:sz w:val="24"/>
          <w:szCs w:val="24"/>
          <w:lang w:val="tt-RU" w:eastAsia="ru-RU"/>
        </w:rPr>
        <w:t>-</w:t>
      </w:r>
      <w:r>
        <w:rPr>
          <w:rFonts w:ascii="Times New Roman" w:hAnsi="Times New Roman" w:eastAsia="Times New Roman" w:cs="Times New Roman"/>
          <w:b/>
          <w:bCs/>
          <w:sz w:val="24"/>
          <w:szCs w:val="24"/>
          <w:lang w:eastAsia="ru-RU"/>
        </w:rPr>
        <w:t>табигать баласы” Экологик тема. (10 сәг.)</w:t>
      </w:r>
    </w:p>
    <w:p>
      <w:pPr>
        <w:spacing w:after="135" w:line="36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Бүгенге көндә экологик проблема һәм аның әһәмияте. Табигатьне саклауга өлеш кертү: тирә-юньнең чисталыгын саклау, агачлар утырту, чишмәләрне чистарту, кошларга, җәнлекләргә карата мәрхәмәтле булырга кирәклеген төшендерү. Экологик темага кичә үткәрү. “Кошларны таныйсыңмы? дип исемләнгән музыкаль театр-тамаша өйрәнү, чыгыш ясау.</w:t>
      </w:r>
    </w:p>
    <w:p>
      <w:pPr>
        <w:spacing w:after="135" w:line="360" w:lineRule="auto"/>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VIII. Йомгаклау. (</w:t>
      </w:r>
      <w:r>
        <w:rPr>
          <w:rFonts w:hint="default" w:ascii="Times New Roman" w:hAnsi="Times New Roman" w:eastAsia="Times New Roman" w:cs="Times New Roman"/>
          <w:b/>
          <w:bCs/>
          <w:sz w:val="24"/>
          <w:szCs w:val="24"/>
          <w:lang w:val="tt-RU" w:eastAsia="ru-RU"/>
        </w:rPr>
        <w:t>2</w:t>
      </w:r>
      <w:bookmarkStart w:id="0" w:name="_GoBack"/>
      <w:bookmarkEnd w:id="0"/>
      <w:r>
        <w:rPr>
          <w:rFonts w:ascii="Times New Roman" w:hAnsi="Times New Roman" w:eastAsia="Times New Roman" w:cs="Times New Roman"/>
          <w:b/>
          <w:bCs/>
          <w:sz w:val="24"/>
          <w:szCs w:val="24"/>
          <w:lang w:eastAsia="ru-RU"/>
        </w:rPr>
        <w:t xml:space="preserve"> сәг.)</w:t>
      </w:r>
    </w:p>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Тематик планлаштыру</w:t>
      </w:r>
    </w:p>
    <w:tbl>
      <w:tblPr>
        <w:tblStyle w:val="3"/>
        <w:tblW w:w="0" w:type="auto"/>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84" w:type="dxa"/>
          <w:left w:w="84" w:type="dxa"/>
          <w:bottom w:w="84" w:type="dxa"/>
          <w:right w:w="84" w:type="dxa"/>
        </w:tblCellMar>
      </w:tblPr>
      <w:tblGrid>
        <w:gridCol w:w="622"/>
        <w:gridCol w:w="4829"/>
        <w:gridCol w:w="1108"/>
        <w:gridCol w:w="1154"/>
        <w:gridCol w:w="966"/>
        <w:gridCol w:w="844"/>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Эш төре</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Гомуми сәг. саны</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Теоретик сәг. саны</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Практик сәг.</w:t>
            </w:r>
            <w:r>
              <w:rPr>
                <w:rFonts w:ascii="Times New Roman" w:hAnsi="Times New Roman" w:eastAsia="Times New Roman" w:cs="Times New Roman"/>
                <w:sz w:val="24"/>
                <w:szCs w:val="24"/>
                <w:lang w:eastAsia="ru-RU"/>
              </w:rPr>
              <w:br w:type="textWrapping"/>
            </w:r>
            <w:r>
              <w:rPr>
                <w:rFonts w:ascii="Times New Roman" w:hAnsi="Times New Roman" w:eastAsia="Times New Roman" w:cs="Times New Roman"/>
                <w:b/>
                <w:bCs/>
                <w:sz w:val="24"/>
                <w:szCs w:val="24"/>
                <w:lang w:eastAsia="ru-RU"/>
              </w:rPr>
              <w:t>саны</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Число</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I.</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Кереш</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w:t>
            </w:r>
          </w:p>
        </w:tc>
        <w:tc>
          <w:tcPr>
            <w:tcW w:w="0" w:type="auto"/>
            <w:shd w:val="clear" w:color="auto" w:fill="auto"/>
            <w:vAlign w:val="center"/>
          </w:tcPr>
          <w:p>
            <w:pPr>
              <w:spacing w:after="0" w:line="240" w:lineRule="auto"/>
              <w:rPr>
                <w:rFonts w:ascii="Times New Roman" w:hAnsi="Times New Roman" w:eastAsia="Times New Roman" w:cs="Times New Roman"/>
                <w:sz w:val="20"/>
                <w:szCs w:val="20"/>
                <w:lang w:eastAsia="ru-RU"/>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Укучыларны туплау. Түгәрәкнең эш планы белән таныштыру. Инструктаж үткәрү.</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ascii="Times New Roman" w:hAnsi="Times New Roman" w:eastAsia="Times New Roman" w:cs="Times New Roman"/>
                <w:sz w:val="24"/>
                <w:szCs w:val="24"/>
                <w:lang w:eastAsia="ru-RU"/>
              </w:rPr>
              <w:t> </w:t>
            </w:r>
            <w:r>
              <w:rPr>
                <w:rFonts w:hint="default" w:ascii="Times New Roman" w:hAnsi="Times New Roman" w:eastAsia="Times New Roman" w:cs="Times New Roman"/>
                <w:sz w:val="24"/>
                <w:szCs w:val="24"/>
                <w:lang w:val="tt-RU" w:eastAsia="ru-RU"/>
              </w:rPr>
              <w:t>5.09</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II.</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Без – яшь аристлар</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14</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w:t>
            </w:r>
          </w:p>
        </w:tc>
        <w:tc>
          <w:tcPr>
            <w:tcW w:w="0" w:type="auto"/>
            <w:shd w:val="clear" w:color="auto" w:fill="auto"/>
            <w:vAlign w:val="center"/>
          </w:tcPr>
          <w:p>
            <w:pPr>
              <w:spacing w:after="0" w:line="240" w:lineRule="auto"/>
              <w:rPr>
                <w:rFonts w:ascii="Times New Roman" w:hAnsi="Times New Roman" w:eastAsia="Times New Roman" w:cs="Times New Roman"/>
                <w:sz w:val="20"/>
                <w:szCs w:val="20"/>
                <w:lang w:eastAsia="ru-RU"/>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Сәнгатьле сөйләм күнекмәләрен үстерү.</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12.09</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Сәхнә серләренә өйрәнү. Видеоязмалар карау.</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ascii="Times New Roman" w:hAnsi="Times New Roman" w:eastAsia="Times New Roman" w:cs="Times New Roman"/>
                <w:sz w:val="24"/>
                <w:szCs w:val="24"/>
                <w:lang w:eastAsia="ru-RU"/>
              </w:rPr>
              <w:t> </w:t>
            </w:r>
            <w:r>
              <w:rPr>
                <w:rFonts w:hint="default" w:ascii="Times New Roman" w:hAnsi="Times New Roman" w:eastAsia="Times New Roman" w:cs="Times New Roman"/>
                <w:sz w:val="24"/>
                <w:szCs w:val="24"/>
                <w:lang w:val="tt-RU" w:eastAsia="ru-RU"/>
              </w:rPr>
              <w:t>19.09</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3.</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Киенү-бизәнү осталыгы. Декорациянең роле.</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ascii="Times New Roman" w:hAnsi="Times New Roman" w:eastAsia="Times New Roman" w:cs="Times New Roman"/>
                <w:sz w:val="24"/>
                <w:szCs w:val="24"/>
                <w:lang w:eastAsia="ru-RU"/>
              </w:rPr>
              <w:t> </w:t>
            </w:r>
            <w:r>
              <w:rPr>
                <w:rFonts w:hint="default" w:ascii="Times New Roman" w:hAnsi="Times New Roman" w:eastAsia="Times New Roman" w:cs="Times New Roman"/>
                <w:sz w:val="24"/>
                <w:szCs w:val="24"/>
                <w:lang w:val="tt-RU" w:eastAsia="ru-RU"/>
              </w:rPr>
              <w:t>26.09</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4.</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Әкиятләрдән өзекләр сәхнәләштерү. (Укучыларның иҗади эшләре.)</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3.10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5.</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Татар халык җырлары тыңлау һәм өйрәнү.</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10.10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Татар халык биюе өйрәнү</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17.10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7</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Туган телгә багышланган чараларга әзерләнү һәм катнашу</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val="tt-RU"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24.10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II.</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Сәхнә уеннары</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12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w:t>
            </w:r>
          </w:p>
        </w:tc>
        <w:tc>
          <w:tcPr>
            <w:tcW w:w="0" w:type="auto"/>
            <w:shd w:val="clear" w:color="auto" w:fill="auto"/>
            <w:vAlign w:val="center"/>
          </w:tcPr>
          <w:p>
            <w:pPr>
              <w:spacing w:after="0" w:line="240" w:lineRule="auto"/>
              <w:rPr>
                <w:rFonts w:ascii="Times New Roman" w:hAnsi="Times New Roman" w:eastAsia="Times New Roman" w:cs="Times New Roman"/>
                <w:sz w:val="20"/>
                <w:szCs w:val="20"/>
                <w:lang w:eastAsia="ru-RU"/>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Такмак, такмаза, тел шомарткычлар.</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7.11</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“Чәчәкләр аланында” сәхнә уенының эчтәлеге белән танышу. Рольләргә бүлеп уку.</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14.11</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hint="default" w:ascii="Times New Roman" w:hAnsi="Times New Roman" w:eastAsia="Times New Roman" w:cs="Times New Roman"/>
                <w:sz w:val="24"/>
                <w:szCs w:val="24"/>
                <w:lang w:val="tt-RU" w:eastAsia="ru-RU"/>
              </w:rPr>
              <w:t>3</w:t>
            </w:r>
            <w:r>
              <w:rPr>
                <w:rFonts w:ascii="Times New Roman" w:hAnsi="Times New Roman" w:eastAsia="Times New Roman" w:cs="Times New Roman"/>
                <w:sz w:val="24"/>
                <w:szCs w:val="24"/>
                <w:lang w:eastAsia="ru-RU"/>
              </w:rPr>
              <w:t>.</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Сценарийны кабатлау. Хәрәкәтләрне, бию өлешләрен өйрәнү.</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ascii="Times New Roman" w:hAnsi="Times New Roman" w:eastAsia="Times New Roman" w:cs="Times New Roman"/>
                <w:sz w:val="24"/>
                <w:szCs w:val="24"/>
                <w:lang w:eastAsia="ru-RU"/>
              </w:rPr>
              <w:t> </w:t>
            </w:r>
            <w:r>
              <w:rPr>
                <w:rFonts w:hint="default" w:ascii="Times New Roman" w:hAnsi="Times New Roman" w:eastAsia="Times New Roman" w:cs="Times New Roman"/>
                <w:sz w:val="24"/>
                <w:szCs w:val="24"/>
                <w:lang w:val="tt-RU"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21.11</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hint="default" w:ascii="Times New Roman" w:hAnsi="Times New Roman" w:eastAsia="Times New Roman" w:cs="Times New Roman"/>
                <w:sz w:val="24"/>
                <w:szCs w:val="24"/>
                <w:lang w:val="tt-RU" w:eastAsia="ru-RU"/>
              </w:rPr>
              <w:t>4</w:t>
            </w:r>
            <w:r>
              <w:rPr>
                <w:rFonts w:ascii="Times New Roman" w:hAnsi="Times New Roman" w:eastAsia="Times New Roman" w:cs="Times New Roman"/>
                <w:sz w:val="24"/>
                <w:szCs w:val="24"/>
                <w:lang w:eastAsia="ru-RU"/>
              </w:rPr>
              <w:t>.</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Сценарийны кабатлау. Музыкаль бизәлеш. Киемнәр әзерләү</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val="tt-RU" w:eastAsia="ru-RU"/>
              </w:rPr>
            </w:pPr>
            <w:r>
              <w:rPr>
                <w:rFonts w:ascii="Times New Roman" w:hAnsi="Times New Roman" w:eastAsia="Times New Roman" w:cs="Times New Roman"/>
                <w:sz w:val="24"/>
                <w:szCs w:val="24"/>
                <w:lang w:val="tt-RU"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28.11</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hint="default" w:ascii="Times New Roman" w:hAnsi="Times New Roman" w:eastAsia="Times New Roman" w:cs="Times New Roman"/>
                <w:sz w:val="24"/>
                <w:szCs w:val="24"/>
                <w:lang w:val="tt-RU" w:eastAsia="ru-RU"/>
              </w:rPr>
              <w:t>5</w:t>
            </w:r>
            <w:r>
              <w:rPr>
                <w:rFonts w:ascii="Times New Roman" w:hAnsi="Times New Roman" w:eastAsia="Times New Roman" w:cs="Times New Roman"/>
                <w:sz w:val="24"/>
                <w:szCs w:val="24"/>
                <w:lang w:eastAsia="ru-RU"/>
              </w:rPr>
              <w:t>.</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Парлы бию. “Кармакчы”. “Су юлында”.</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5.12</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hint="default" w:ascii="Times New Roman" w:hAnsi="Times New Roman" w:eastAsia="Times New Roman" w:cs="Times New Roman"/>
                <w:sz w:val="24"/>
                <w:szCs w:val="24"/>
                <w:lang w:val="tt-RU" w:eastAsia="ru-RU"/>
              </w:rPr>
              <w:t>6</w:t>
            </w:r>
            <w:r>
              <w:rPr>
                <w:rFonts w:ascii="Times New Roman" w:hAnsi="Times New Roman" w:eastAsia="Times New Roman" w:cs="Times New Roman"/>
                <w:sz w:val="24"/>
                <w:szCs w:val="24"/>
                <w:lang w:eastAsia="ru-RU"/>
              </w:rPr>
              <w:t>.</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Күмәк заманча бию. Зонтиклар биюе.</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12.12</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IV.</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Театр сәнгате, аның төп үзенчәлеге</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8</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w:t>
            </w:r>
          </w:p>
        </w:tc>
        <w:tc>
          <w:tcPr>
            <w:tcW w:w="0" w:type="auto"/>
            <w:shd w:val="clear" w:color="auto" w:fill="auto"/>
            <w:vAlign w:val="center"/>
          </w:tcPr>
          <w:p>
            <w:pPr>
              <w:spacing w:after="0" w:line="240" w:lineRule="auto"/>
              <w:rPr>
                <w:rFonts w:ascii="Times New Roman" w:hAnsi="Times New Roman" w:eastAsia="Times New Roman" w:cs="Times New Roman"/>
                <w:sz w:val="20"/>
                <w:szCs w:val="20"/>
                <w:lang w:eastAsia="ru-RU"/>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trHeight w:val="863"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pStyle w:val="4"/>
            </w:pPr>
            <w:r>
              <w:rPr>
                <w:rFonts w:eastAsia="Times New Roman"/>
                <w:lang w:val="tt-RU"/>
              </w:rPr>
              <w:t xml:space="preserve">Драма </w:t>
            </w:r>
            <w:r>
              <w:rPr>
                <w:rFonts w:eastAsia="Times New Roman"/>
              </w:rPr>
              <w:t>жанры т</w:t>
            </w:r>
            <w:r>
              <w:rPr>
                <w:rFonts w:eastAsia="Times New Roman"/>
                <w:lang w:val="tt-RU"/>
              </w:rPr>
              <w:t>өрләре:</w:t>
            </w:r>
            <w:r>
              <w:t>трагедия, драма, мелодрама</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19.12</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trHeight w:val="572"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pStyle w:val="5"/>
            </w:pPr>
            <w:r>
              <w:t>Комедия, водевиль.</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val="tt-RU" w:eastAsia="ru-RU"/>
              </w:rPr>
            </w:pPr>
            <w:r>
              <w:rPr>
                <w:rFonts w:ascii="Times New Roman" w:hAnsi="Times New Roman" w:eastAsia="Times New Roman" w:cs="Times New Roman"/>
                <w:sz w:val="24"/>
                <w:szCs w:val="24"/>
                <w:lang w:eastAsia="ru-RU"/>
              </w:rPr>
              <w:t> </w:t>
            </w:r>
            <w:r>
              <w:rPr>
                <w:rFonts w:ascii="Times New Roman" w:hAnsi="Times New Roman" w:eastAsia="Times New Roman" w:cs="Times New Roman"/>
                <w:sz w:val="24"/>
                <w:szCs w:val="24"/>
                <w:lang w:val="tt-RU" w:eastAsia="ru-RU"/>
              </w:rPr>
              <w:t xml:space="preserve">      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val="tt-RU" w:eastAsia="ru-RU"/>
              </w:rPr>
            </w:pPr>
            <w:r>
              <w:rPr>
                <w:rFonts w:ascii="Times New Roman" w:hAnsi="Times New Roman" w:eastAsia="Times New Roman" w:cs="Times New Roman"/>
                <w:sz w:val="24"/>
                <w:szCs w:val="24"/>
                <w:lang w:val="tt-RU"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26.12</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3</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pStyle w:val="5"/>
            </w:pPr>
            <w:r>
              <w:t>Сюжет. Композиция. Төенләнеш. Чишелеш.</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val="tt-RU" w:eastAsia="ru-RU"/>
              </w:rPr>
            </w:pPr>
            <w:r>
              <w:rPr>
                <w:rFonts w:ascii="Times New Roman" w:hAnsi="Times New Roman" w:eastAsia="Times New Roman" w:cs="Times New Roman"/>
                <w:sz w:val="24"/>
                <w:szCs w:val="24"/>
                <w:lang w:eastAsia="ru-RU"/>
              </w:rPr>
              <w:t> </w:t>
            </w:r>
            <w:r>
              <w:rPr>
                <w:rFonts w:ascii="Times New Roman" w:hAnsi="Times New Roman" w:eastAsia="Times New Roman" w:cs="Times New Roman"/>
                <w:sz w:val="24"/>
                <w:szCs w:val="24"/>
                <w:lang w:val="tt-RU" w:eastAsia="ru-RU"/>
              </w:rPr>
              <w:t xml:space="preserve">      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val="tt-RU"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9.01</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4.</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pStyle w:val="5"/>
            </w:pPr>
            <w:r>
              <w:t>Конфликт. Ремарка</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val="tt-RU" w:eastAsia="ru-RU"/>
              </w:rPr>
            </w:pPr>
            <w:r>
              <w:rPr>
                <w:rFonts w:ascii="Times New Roman" w:hAnsi="Times New Roman" w:eastAsia="Times New Roman" w:cs="Times New Roman"/>
                <w:sz w:val="24"/>
                <w:szCs w:val="24"/>
                <w:lang w:eastAsia="ru-RU"/>
              </w:rPr>
              <w:t xml:space="preserve">       </w:t>
            </w:r>
            <w:r>
              <w:rPr>
                <w:rFonts w:ascii="Times New Roman" w:hAnsi="Times New Roman" w:eastAsia="Times New Roman" w:cs="Times New Roman"/>
                <w:sz w:val="24"/>
                <w:szCs w:val="24"/>
                <w:lang w:val="tt-RU"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val="tt-RU"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16.01</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V.</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Спорт – сәламәтлек ул</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4</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w:t>
            </w:r>
          </w:p>
        </w:tc>
        <w:tc>
          <w:tcPr>
            <w:tcW w:w="0" w:type="auto"/>
            <w:shd w:val="clear" w:color="auto" w:fill="auto"/>
            <w:vAlign w:val="center"/>
          </w:tcPr>
          <w:p>
            <w:pPr>
              <w:spacing w:after="0" w:line="240" w:lineRule="auto"/>
              <w:rPr>
                <w:rFonts w:ascii="Times New Roman" w:hAnsi="Times New Roman" w:eastAsia="Times New Roman" w:cs="Times New Roman"/>
                <w:sz w:val="20"/>
                <w:szCs w:val="20"/>
                <w:lang w:eastAsia="ru-RU"/>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Җитезлеккә уеннар өйрәнү.</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val="tt-RU" w:eastAsia="ru-RU"/>
              </w:rPr>
            </w:pPr>
            <w:r>
              <w:rPr>
                <w:rFonts w:ascii="Times New Roman" w:hAnsi="Times New Roman" w:eastAsia="Times New Roman" w:cs="Times New Roman"/>
                <w:sz w:val="24"/>
                <w:szCs w:val="24"/>
                <w:lang w:val="tt-RU"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23.01</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val="tt-RU" w:eastAsia="ru-RU"/>
              </w:rPr>
              <w:t>2</w:t>
            </w:r>
            <w:r>
              <w:rPr>
                <w:rFonts w:ascii="Times New Roman" w:hAnsi="Times New Roman" w:eastAsia="Times New Roman" w:cs="Times New Roman"/>
                <w:sz w:val="24"/>
                <w:szCs w:val="24"/>
                <w:lang w:eastAsia="ru-RU"/>
              </w:rPr>
              <w:t>.</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Спорт һәм бию ярышлары оештыру</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val="tt-RU" w:eastAsia="ru-RU"/>
              </w:rPr>
            </w:pPr>
            <w:r>
              <w:rPr>
                <w:rFonts w:ascii="Times New Roman" w:hAnsi="Times New Roman" w:eastAsia="Times New Roman" w:cs="Times New Roman"/>
                <w:sz w:val="24"/>
                <w:szCs w:val="24"/>
                <w:lang w:val="tt-RU"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30.01</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VI.</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“Сәламәтлек театры” конкурсына</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16</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w:t>
            </w:r>
          </w:p>
        </w:tc>
        <w:tc>
          <w:tcPr>
            <w:tcW w:w="0" w:type="auto"/>
            <w:shd w:val="clear" w:color="auto" w:fill="auto"/>
            <w:vAlign w:val="center"/>
          </w:tcPr>
          <w:p>
            <w:pPr>
              <w:spacing w:after="0" w:line="240" w:lineRule="auto"/>
              <w:rPr>
                <w:rFonts w:ascii="Times New Roman" w:hAnsi="Times New Roman" w:eastAsia="Times New Roman" w:cs="Times New Roman"/>
                <w:sz w:val="20"/>
                <w:szCs w:val="20"/>
                <w:lang w:eastAsia="ru-RU"/>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“Сәламәтлек театры” конкурсына сценарийсайлау, театр-тамашаның эчтәлеге белән танышу. Рольләргә бүлеп уку.</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6.02</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Сәнгатьле уку буенча эш.</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13.02</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3.</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Театрны кабатлау. Хәрәкәтләр. Музыка.</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20.02</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4.</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Киемнәр әзерләү.</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27.02</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5.</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Театр атналынгына әзерлек.</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5.03</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Театр атналыгы конкурсында катнашу.</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12.03</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hint="default" w:ascii="Times New Roman" w:hAnsi="Times New Roman" w:eastAsia="Times New Roman" w:cs="Times New Roman"/>
                <w:sz w:val="24"/>
                <w:szCs w:val="24"/>
                <w:lang w:val="tt-RU" w:eastAsia="ru-RU"/>
              </w:rPr>
              <w:t>7</w:t>
            </w:r>
            <w:r>
              <w:rPr>
                <w:rFonts w:ascii="Times New Roman" w:hAnsi="Times New Roman" w:eastAsia="Times New Roman" w:cs="Times New Roman"/>
                <w:sz w:val="24"/>
                <w:szCs w:val="24"/>
                <w:lang w:eastAsia="ru-RU"/>
              </w:rPr>
              <w:t>.</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Балалар өчен җырлар өйрәнү.</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19.03</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8</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Вальс өйрәнү.</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2.04</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VII.</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 xml:space="preserve">Без </w:t>
            </w:r>
            <w:r>
              <w:rPr>
                <w:rFonts w:ascii="Times New Roman" w:hAnsi="Times New Roman" w:eastAsia="Times New Roman" w:cs="Times New Roman"/>
                <w:b/>
                <w:bCs/>
                <w:sz w:val="24"/>
                <w:szCs w:val="24"/>
                <w:lang w:val="tt-RU" w:eastAsia="ru-RU"/>
              </w:rPr>
              <w:t>-</w:t>
            </w:r>
            <w:r>
              <w:rPr>
                <w:rFonts w:ascii="Times New Roman" w:hAnsi="Times New Roman" w:eastAsia="Times New Roman" w:cs="Times New Roman"/>
                <w:b/>
                <w:bCs/>
                <w:sz w:val="24"/>
                <w:szCs w:val="24"/>
                <w:lang w:eastAsia="ru-RU"/>
              </w:rPr>
              <w:t>табигать баласы</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10</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w:t>
            </w:r>
          </w:p>
        </w:tc>
        <w:tc>
          <w:tcPr>
            <w:tcW w:w="0" w:type="auto"/>
            <w:shd w:val="clear" w:color="auto" w:fill="auto"/>
            <w:vAlign w:val="center"/>
          </w:tcPr>
          <w:p>
            <w:pPr>
              <w:spacing w:after="0" w:line="240" w:lineRule="auto"/>
              <w:rPr>
                <w:rFonts w:ascii="Times New Roman" w:hAnsi="Times New Roman" w:eastAsia="Times New Roman" w:cs="Times New Roman"/>
                <w:sz w:val="20"/>
                <w:szCs w:val="20"/>
                <w:lang w:eastAsia="ru-RU"/>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Бүгенге көн экологик проблемалар. Күзәтүләр буеча фикер алышу.</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9.04</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“Кошлар</w:t>
            </w:r>
            <w:r>
              <w:rPr>
                <w:rFonts w:ascii="Times New Roman" w:hAnsi="Times New Roman" w:eastAsia="Times New Roman" w:cs="Times New Roman"/>
                <w:sz w:val="24"/>
                <w:szCs w:val="24"/>
                <w:lang w:val="tt-RU" w:eastAsia="ru-RU"/>
              </w:rPr>
              <w:t>-</w:t>
            </w:r>
            <w:r>
              <w:rPr>
                <w:rFonts w:ascii="Times New Roman" w:hAnsi="Times New Roman" w:eastAsia="Times New Roman" w:cs="Times New Roman"/>
                <w:sz w:val="24"/>
                <w:szCs w:val="24"/>
                <w:lang w:eastAsia="ru-RU"/>
              </w:rPr>
              <w:t xml:space="preserve"> безнең дусларыбыз” музыкаль тамашаның эчтәлеге белән танышу. </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16.04</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val="tt-RU" w:eastAsia="ru-RU"/>
              </w:rPr>
            </w:pPr>
            <w:r>
              <w:rPr>
                <w:rFonts w:ascii="Times New Roman" w:hAnsi="Times New Roman" w:eastAsia="Times New Roman" w:cs="Times New Roman"/>
                <w:sz w:val="24"/>
                <w:szCs w:val="24"/>
                <w:lang w:val="tt-RU" w:eastAsia="ru-RU"/>
              </w:rPr>
              <w:t>3</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“Кошлар</w:t>
            </w:r>
            <w:r>
              <w:rPr>
                <w:rFonts w:ascii="Times New Roman" w:hAnsi="Times New Roman" w:eastAsia="Times New Roman" w:cs="Times New Roman"/>
                <w:sz w:val="24"/>
                <w:szCs w:val="24"/>
                <w:lang w:val="tt-RU" w:eastAsia="ru-RU"/>
              </w:rPr>
              <w:t>-</w:t>
            </w:r>
            <w:r>
              <w:rPr>
                <w:rFonts w:ascii="Times New Roman" w:hAnsi="Times New Roman" w:eastAsia="Times New Roman" w:cs="Times New Roman"/>
                <w:sz w:val="24"/>
                <w:szCs w:val="24"/>
                <w:lang w:eastAsia="ru-RU"/>
              </w:rPr>
              <w:t xml:space="preserve"> безнең дусларыбыз” музыкаль тамашаның эчтәлеге белән танышу. Рольләргә бүлеп уку.</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val="tt-RU" w:eastAsia="ru-RU"/>
              </w:rPr>
            </w:pPr>
            <w:r>
              <w:rPr>
                <w:rFonts w:ascii="Times New Roman" w:hAnsi="Times New Roman" w:eastAsia="Times New Roman" w:cs="Times New Roman"/>
                <w:sz w:val="24"/>
                <w:szCs w:val="24"/>
                <w:lang w:val="tt-RU"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23.04</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val="tt-RU" w:eastAsia="ru-RU"/>
              </w:rPr>
              <w:t>4</w:t>
            </w:r>
            <w:r>
              <w:rPr>
                <w:rFonts w:ascii="Times New Roman" w:hAnsi="Times New Roman" w:eastAsia="Times New Roman" w:cs="Times New Roman"/>
                <w:sz w:val="24"/>
                <w:szCs w:val="24"/>
                <w:lang w:eastAsia="ru-RU"/>
              </w:rPr>
              <w:t>.</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val="tt-RU" w:eastAsia="ru-RU"/>
              </w:rPr>
              <w:t>Музыкал</w:t>
            </w:r>
            <w:r>
              <w:rPr>
                <w:rFonts w:ascii="Times New Roman" w:hAnsi="Times New Roman" w:eastAsia="Times New Roman" w:cs="Times New Roman"/>
                <w:sz w:val="24"/>
                <w:szCs w:val="24"/>
                <w:lang w:eastAsia="ru-RU"/>
              </w:rPr>
              <w:t>ь тамашаны  кабатлау. Хәрәкәтләр. Музыка.</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val="tt-RU" w:eastAsia="ru-RU"/>
              </w:rPr>
            </w:pPr>
            <w:r>
              <w:rPr>
                <w:rFonts w:ascii="Times New Roman" w:hAnsi="Times New Roman" w:eastAsia="Times New Roman" w:cs="Times New Roman"/>
                <w:sz w:val="24"/>
                <w:szCs w:val="24"/>
                <w:lang w:val="tt-RU"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30.04</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val="tt-RU" w:eastAsia="ru-RU"/>
              </w:rPr>
              <w:t>5</w:t>
            </w:r>
            <w:r>
              <w:rPr>
                <w:rFonts w:ascii="Times New Roman" w:hAnsi="Times New Roman" w:eastAsia="Times New Roman" w:cs="Times New Roman"/>
                <w:sz w:val="24"/>
                <w:szCs w:val="24"/>
                <w:lang w:eastAsia="ru-RU"/>
              </w:rPr>
              <w:t>.</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“Туган ягым – яшел бишек”. Экологик темага кичә.</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7.05</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VIII</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Йомгаклау</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2</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w:t>
            </w:r>
          </w:p>
        </w:tc>
        <w:tc>
          <w:tcPr>
            <w:tcW w:w="0" w:type="auto"/>
            <w:shd w:val="clear" w:color="auto" w:fill="auto"/>
            <w:vAlign w:val="center"/>
          </w:tcPr>
          <w:p>
            <w:pPr>
              <w:spacing w:after="0" w:line="240" w:lineRule="auto"/>
              <w:rPr>
                <w:rFonts w:ascii="Times New Roman" w:hAnsi="Times New Roman" w:eastAsia="Times New Roman" w:cs="Times New Roman"/>
                <w:sz w:val="20"/>
                <w:szCs w:val="20"/>
                <w:lang w:eastAsia="ru-RU"/>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Эшләгән эшләргә анализ, нәтиҗә.</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val="tt-RU" w:eastAsia="ru-RU"/>
              </w:rPr>
            </w:pPr>
            <w:r>
              <w:rPr>
                <w:rFonts w:ascii="Times New Roman" w:hAnsi="Times New Roman" w:eastAsia="Times New Roman" w:cs="Times New Roman"/>
                <w:sz w:val="24"/>
                <w:szCs w:val="24"/>
                <w:lang w:val="tt-RU" w:eastAsia="ru-RU"/>
              </w:rPr>
              <w:t>1</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ascii="Times New Roman" w:hAnsi="Times New Roman" w:eastAsia="Times New Roman" w:cs="Times New Roman"/>
                <w:sz w:val="24"/>
                <w:szCs w:val="24"/>
                <w:lang w:eastAsia="ru-RU"/>
              </w:rPr>
              <w:t> </w:t>
            </w:r>
            <w:r>
              <w:rPr>
                <w:rFonts w:hint="default" w:ascii="Times New Roman" w:hAnsi="Times New Roman" w:eastAsia="Times New Roman" w:cs="Times New Roman"/>
                <w:sz w:val="24"/>
                <w:szCs w:val="24"/>
                <w:lang w:val="tt-RU" w:eastAsia="ru-RU"/>
              </w:rPr>
              <w:t>14.05</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84" w:type="dxa"/>
            <w:left w:w="84" w:type="dxa"/>
            <w:bottom w:w="84" w:type="dxa"/>
            <w:right w:w="84"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rPr>
                <w:rFonts w:hint="default" w:ascii="Times New Roman" w:hAnsi="Times New Roman" w:eastAsia="Times New Roman" w:cs="Times New Roman"/>
                <w:sz w:val="24"/>
                <w:szCs w:val="24"/>
                <w:lang w:val="tt-RU" w:eastAsia="ru-RU"/>
              </w:rPr>
            </w:pPr>
            <w:r>
              <w:rPr>
                <w:rFonts w:ascii="Times New Roman" w:hAnsi="Times New Roman" w:eastAsia="Times New Roman" w:cs="Times New Roman"/>
                <w:sz w:val="24"/>
                <w:szCs w:val="24"/>
                <w:lang w:val="tt-RU" w:eastAsia="ru-RU"/>
              </w:rPr>
              <w:t>Барысы</w:t>
            </w:r>
            <w:r>
              <w:rPr>
                <w:rFonts w:hint="default" w:ascii="Times New Roman" w:hAnsi="Times New Roman" w:eastAsia="Times New Roman" w:cs="Times New Roman"/>
                <w:sz w:val="24"/>
                <w:szCs w:val="24"/>
                <w:lang w:val="tt-RU" w:eastAsia="ru-RU"/>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hint="default" w:ascii="Times New Roman" w:hAnsi="Times New Roman" w:eastAsia="Times New Roman" w:cs="Times New Roman"/>
                <w:sz w:val="24"/>
                <w:szCs w:val="24"/>
                <w:lang w:val="tt-RU" w:eastAsia="ru-RU"/>
              </w:rPr>
            </w:pPr>
            <w:r>
              <w:rPr>
                <w:rFonts w:hint="default" w:ascii="Times New Roman" w:hAnsi="Times New Roman" w:eastAsia="Times New Roman" w:cs="Times New Roman"/>
                <w:sz w:val="24"/>
                <w:szCs w:val="24"/>
                <w:lang w:val="tt-RU" w:eastAsia="ru-RU"/>
              </w:rPr>
              <w:t>68</w:t>
            </w: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135" w:line="240" w:lineRule="auto"/>
              <w:jc w:val="center"/>
              <w:rPr>
                <w:rFonts w:ascii="Times New Roman" w:hAnsi="Times New Roman" w:eastAsia="Times New Roman" w:cs="Times New Roman"/>
                <w:sz w:val="24"/>
                <w:szCs w:val="24"/>
                <w:lang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val="tt-RU" w:eastAsia="ru-RU"/>
              </w:rPr>
            </w:pPr>
          </w:p>
        </w:tc>
        <w:tc>
          <w:tcPr>
            <w:tcW w:w="0" w:type="auto"/>
            <w:tcBorders>
              <w:top w:val="outset" w:color="auto" w:sz="6" w:space="0"/>
              <w:left w:val="outset" w:color="auto" w:sz="6" w:space="0"/>
              <w:bottom w:val="outset" w:color="auto" w:sz="6" w:space="0"/>
              <w:right w:val="outset" w:color="auto" w:sz="6" w:space="0"/>
            </w:tcBorders>
            <w:shd w:val="clear" w:color="auto" w:fill="auto"/>
          </w:tcPr>
          <w:p>
            <w:pPr>
              <w:spacing w:after="0" w:line="240" w:lineRule="auto"/>
              <w:rPr>
                <w:rFonts w:ascii="Times New Roman" w:hAnsi="Times New Roman" w:eastAsia="Times New Roman" w:cs="Times New Roman"/>
                <w:sz w:val="24"/>
                <w:szCs w:val="24"/>
                <w:lang w:eastAsia="ru-RU"/>
              </w:rPr>
            </w:pPr>
          </w:p>
        </w:tc>
      </w:tr>
    </w:tbl>
    <w:p>
      <w:pPr>
        <w:spacing w:after="135" w:line="240" w:lineRule="auto"/>
        <w:rPr>
          <w:rFonts w:ascii="Times New Roman" w:hAnsi="Times New Roman" w:eastAsia="Times New Roman" w:cs="Times New Roman"/>
          <w:b/>
          <w:bCs/>
          <w:sz w:val="24"/>
          <w:szCs w:val="24"/>
          <w:lang w:val="tt-RU" w:eastAsia="ru-RU"/>
        </w:rPr>
      </w:pPr>
    </w:p>
    <w:p>
      <w:pPr>
        <w:spacing w:after="135"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Куллан</w:t>
      </w:r>
      <w:r>
        <w:rPr>
          <w:rFonts w:ascii="Times New Roman" w:hAnsi="Times New Roman" w:eastAsia="Times New Roman" w:cs="Times New Roman"/>
          <w:b/>
          <w:bCs/>
          <w:sz w:val="24"/>
          <w:szCs w:val="24"/>
          <w:lang w:val="tt-RU" w:eastAsia="ru-RU"/>
        </w:rPr>
        <w:t>ылган</w:t>
      </w:r>
      <w:r>
        <w:rPr>
          <w:rFonts w:ascii="Times New Roman" w:hAnsi="Times New Roman" w:eastAsia="Times New Roman" w:cs="Times New Roman"/>
          <w:b/>
          <w:bCs/>
          <w:sz w:val="24"/>
          <w:szCs w:val="24"/>
          <w:lang w:eastAsia="ru-RU"/>
        </w:rPr>
        <w:t xml:space="preserve"> әдәбият</w:t>
      </w:r>
    </w:p>
    <w:p>
      <w:pPr>
        <w:numPr>
          <w:ilvl w:val="0"/>
          <w:numId w:val="6"/>
        </w:num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“Әдәбият белеменә кереш”.</w:t>
      </w:r>
    </w:p>
    <w:p>
      <w:pPr>
        <w:numPr>
          <w:ilvl w:val="0"/>
          <w:numId w:val="6"/>
        </w:num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Татар халык әкиятләре.</w:t>
      </w:r>
    </w:p>
    <w:p>
      <w:pPr>
        <w:numPr>
          <w:ilvl w:val="0"/>
          <w:numId w:val="6"/>
        </w:num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“Җырлыйк әле” җыр китабы.</w:t>
      </w:r>
    </w:p>
    <w:p>
      <w:pPr>
        <w:numPr>
          <w:ilvl w:val="0"/>
          <w:numId w:val="6"/>
        </w:num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Х. Халиков “Зиһен ачкычлары”</w:t>
      </w:r>
    </w:p>
    <w:p>
      <w:pPr>
        <w:numPr>
          <w:ilvl w:val="0"/>
          <w:numId w:val="6"/>
        </w:num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“Мәктәп сәхнәсе” китабы.</w:t>
      </w:r>
    </w:p>
    <w:p>
      <w:pPr>
        <w:numPr>
          <w:ilvl w:val="0"/>
          <w:numId w:val="6"/>
        </w:num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Табышмаклар, тизәйткечләр, тел шомарткычлар.</w:t>
      </w:r>
    </w:p>
    <w:p>
      <w:pPr>
        <w:numPr>
          <w:ilvl w:val="0"/>
          <w:numId w:val="6"/>
        </w:num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“Көмеш кыңгырау”, “Сабантуй” газеталары.</w:t>
      </w:r>
    </w:p>
    <w:p>
      <w:pPr>
        <w:numPr>
          <w:ilvl w:val="0"/>
          <w:numId w:val="6"/>
        </w:num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Гомәр Бәширов “Туган ягым – яшел бишек”.</w:t>
      </w:r>
    </w:p>
    <w:p>
      <w:pPr>
        <w:numPr>
          <w:ilvl w:val="0"/>
          <w:numId w:val="6"/>
        </w:num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Туфан Миңнуллин. Сайланма әсәрләр. Хәтер- 2008 нче ел.</w:t>
      </w:r>
    </w:p>
    <w:p>
      <w:pPr>
        <w:numPr>
          <w:ilvl w:val="0"/>
          <w:numId w:val="6"/>
        </w:num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Татар драматургиясе (1960-1980 нче еллар). Сайланма әсәрләр ТаРИХ-200.</w:t>
      </w:r>
    </w:p>
    <w:p>
      <w:pPr>
        <w:numPr>
          <w:ilvl w:val="0"/>
          <w:numId w:val="6"/>
        </w:numPr>
        <w:spacing w:before="100" w:beforeAutospacing="1" w:after="100" w:afterAutospacing="1"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Драматургиядә утлы еллар авазы (1941-1945) Бөек Җиңүнең 70 еллыгына карата чыгарылган әдәбият.</w:t>
      </w:r>
    </w:p>
    <w:p/>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ymbol">
    <w:panose1 w:val="05050102010706020507"/>
    <w:charset w:val="02"/>
    <w:family w:val="roman"/>
    <w:pitch w:val="default"/>
    <w:sig w:usb0="00000000" w:usb1="00000000" w:usb2="00000000" w:usb3="00000000" w:csb0="80000000" w:csb1="00000000"/>
  </w:font>
  <w:font w:name="Courier New">
    <w:panose1 w:val="02070309020205020404"/>
    <w:charset w:val="CC"/>
    <w:family w:val="modern"/>
    <w:pitch w:val="default"/>
    <w:sig w:usb0="E0002EFF" w:usb1="C0007843" w:usb2="00000009" w:usb3="00000000" w:csb0="400001FF" w:csb1="FFFF0000"/>
  </w:font>
  <w:font w:name="inherit">
    <w:altName w:val="Times New Roman"/>
    <w:panose1 w:val="00000000000000000000"/>
    <w:charset w:val="00"/>
    <w:family w:val="roman"/>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A52B51"/>
    <w:multiLevelType w:val="multilevel"/>
    <w:tmpl w:val="06A52B51"/>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
    <w:nsid w:val="1525718C"/>
    <w:multiLevelType w:val="multilevel"/>
    <w:tmpl w:val="1525718C"/>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43420B8"/>
    <w:multiLevelType w:val="multilevel"/>
    <w:tmpl w:val="243420B8"/>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2B201A91"/>
    <w:multiLevelType w:val="multilevel"/>
    <w:tmpl w:val="2B201A91"/>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584A4CC6"/>
    <w:multiLevelType w:val="multilevel"/>
    <w:tmpl w:val="584A4CC6"/>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6B3C28AE"/>
    <w:multiLevelType w:val="multilevel"/>
    <w:tmpl w:val="6B3C28AE"/>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4"/>
  </w:num>
  <w:num w:numId="2">
    <w:abstractNumId w:val="0"/>
  </w:num>
  <w:num w:numId="3">
    <w:abstractNumId w:val="1"/>
  </w:num>
  <w:num w:numId="4">
    <w:abstractNumId w:val="5"/>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2348"/>
    <w:rsid w:val="00082348"/>
    <w:rsid w:val="000A239F"/>
    <w:rsid w:val="0049708F"/>
    <w:rsid w:val="005558B1"/>
    <w:rsid w:val="00671AE9"/>
    <w:rsid w:val="006B0EFA"/>
    <w:rsid w:val="00760A53"/>
    <w:rsid w:val="00AB6DED"/>
    <w:rsid w:val="00B82BED"/>
    <w:rsid w:val="00E5573C"/>
    <w:rsid w:val="00EA7DB5"/>
    <w:rsid w:val="00EF6917"/>
    <w:rsid w:val="19C00F7D"/>
    <w:rsid w:val="72662955"/>
    <w:rsid w:val="7F3D61BF"/>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Normal (Web)"/>
    <w:basedOn w:val="1"/>
    <w:unhideWhenUsed/>
    <w:uiPriority w:val="99"/>
    <w:pPr>
      <w:spacing w:before="100" w:beforeAutospacing="1" w:after="100" w:afterAutospacing="1" w:line="240" w:lineRule="auto"/>
    </w:pPr>
    <w:rPr>
      <w:rFonts w:ascii="Times New Roman" w:hAnsi="Times New Roman" w:eastAsia="SimSun" w:cs="Times New Roman"/>
      <w:sz w:val="24"/>
      <w:szCs w:val="24"/>
      <w:lang w:eastAsia="ru-RU"/>
    </w:rPr>
  </w:style>
  <w:style w:type="paragraph" w:customStyle="1" w:styleId="5">
    <w:name w:val="Normal"/>
    <w:qFormat/>
    <w:uiPriority w:val="0"/>
    <w:pPr>
      <w:spacing w:after="0" w:line="240" w:lineRule="auto"/>
      <w:jc w:val="both"/>
    </w:pPr>
    <w:rPr>
      <w:rFonts w:ascii="Times New Roman" w:hAnsi="Times New Roman" w:eastAsia="SimSun" w:cs="Times New Roman"/>
      <w:sz w:val="24"/>
      <w:szCs w:val="24"/>
      <w:lang w:val="ru-RU" w:eastAsia="ru-RU"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1662</Words>
  <Characters>9478</Characters>
  <Lines>78</Lines>
  <Paragraphs>22</Paragraphs>
  <TotalTime>76</TotalTime>
  <ScaleCrop>false</ScaleCrop>
  <LinksUpToDate>false</LinksUpToDate>
  <CharactersWithSpaces>11118</CharactersWithSpaces>
  <Application>WPS Office_11.2.0.11537_F1E327BC-269C-435d-A152-05C5408002CA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2023-08-28T12:12:00Z</dcterms:created>
  <dc:creator>Аля</dc:creator>
  <cp:lastModifiedBy>Аля</cp:lastModifiedBy>
  <dcterms:modified xsi:type="dcterms:W3CDTF">2023-09-07T05:33:15Z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1049-11.2.0.11537</vt:lpwstr>
  </property>
  <property fmtid="{D5CDD505-2E9C-101B-9397-08002B2CF9AE}" pid="3" name="ICV">
    <vt:lpwstr>08FA4388EAA0437B8123F1FB36B955E7</vt:lpwstr>
  </property>
</Properties>
</file>